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5"/>
        <w:gridCol w:w="37"/>
        <w:gridCol w:w="1406"/>
        <w:gridCol w:w="850"/>
        <w:gridCol w:w="246"/>
        <w:gridCol w:w="888"/>
        <w:gridCol w:w="142"/>
        <w:gridCol w:w="1170"/>
        <w:gridCol w:w="88"/>
        <w:gridCol w:w="726"/>
        <w:gridCol w:w="518"/>
        <w:gridCol w:w="188"/>
        <w:gridCol w:w="145"/>
        <w:gridCol w:w="567"/>
        <w:gridCol w:w="618"/>
      </w:tblGrid>
      <w:tr w:rsidR="003A610A" w:rsidRPr="00BC2149" w:rsidTr="006B7352">
        <w:trPr>
          <w:jc w:val="center"/>
        </w:trPr>
        <w:tc>
          <w:tcPr>
            <w:tcW w:w="1875"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BC2149" w:rsidRDefault="003A610A" w:rsidP="003A610A">
            <w:pPr>
              <w:spacing w:before="60" w:after="60" w:line="240" w:lineRule="auto"/>
              <w:ind w:left="397" w:hanging="397"/>
              <w:rPr>
                <w:rFonts w:ascii="Arial" w:hAnsi="Arial" w:cs="Arial"/>
                <w:b/>
                <w:sz w:val="20"/>
                <w:szCs w:val="20"/>
              </w:rPr>
            </w:pPr>
            <w:r w:rsidRPr="00BC2149">
              <w:rPr>
                <w:rFonts w:ascii="Arial" w:hAnsi="Arial" w:cs="Arial"/>
                <w:b/>
                <w:sz w:val="20"/>
                <w:szCs w:val="20"/>
              </w:rPr>
              <w:t>NAME OF THE COURSE</w:t>
            </w:r>
          </w:p>
        </w:tc>
        <w:tc>
          <w:tcPr>
            <w:tcW w:w="7589" w:type="dxa"/>
            <w:gridSpan w:val="14"/>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E4322C" w:rsidRDefault="00A92792" w:rsidP="00A92792">
            <w:pPr>
              <w:spacing w:before="60" w:after="60" w:line="240" w:lineRule="auto"/>
              <w:ind w:left="397" w:hanging="397"/>
              <w:jc w:val="center"/>
              <w:rPr>
                <w:rFonts w:ascii="Arial" w:hAnsi="Arial" w:cs="Arial"/>
                <w:b/>
                <w:color w:val="000000" w:themeColor="text1"/>
                <w:sz w:val="20"/>
                <w:szCs w:val="20"/>
                <w:lang w:val="en-GB"/>
              </w:rPr>
            </w:pPr>
            <w:r w:rsidRPr="00E4322C">
              <w:rPr>
                <w:rFonts w:ascii="Arial" w:hAnsi="Arial" w:cs="Arial"/>
                <w:b/>
                <w:color w:val="000000" w:themeColor="text1"/>
                <w:sz w:val="20"/>
                <w:szCs w:val="20"/>
                <w:lang w:val="en-GB"/>
              </w:rPr>
              <w:t>Business English 5</w:t>
            </w:r>
          </w:p>
        </w:tc>
      </w:tr>
      <w:tr w:rsidR="003A610A" w:rsidRPr="00BC2149" w:rsidTr="006B7352">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Style w:val="Strong"/>
                <w:rFonts w:ascii="Arial" w:hAnsi="Arial" w:cs="Arial"/>
                <w:b w:val="0"/>
                <w:sz w:val="20"/>
                <w:szCs w:val="20"/>
              </w:rPr>
            </w:pPr>
            <w:r w:rsidRPr="00BC2149">
              <w:rPr>
                <w:rStyle w:val="Strong"/>
                <w:rFonts w:ascii="Arial" w:hAnsi="Arial" w:cs="Arial"/>
                <w:b w:val="0"/>
                <w:sz w:val="20"/>
                <w:szCs w:val="20"/>
              </w:rPr>
              <w:t>Code</w:t>
            </w:r>
          </w:p>
        </w:tc>
        <w:tc>
          <w:tcPr>
            <w:tcW w:w="2502" w:type="dxa"/>
            <w:gridSpan w:val="3"/>
            <w:tcBorders>
              <w:top w:val="single" w:sz="12" w:space="0" w:color="auto"/>
              <w:right w:val="single" w:sz="12" w:space="0" w:color="auto"/>
            </w:tcBorders>
            <w:tcMar>
              <w:left w:w="57" w:type="dxa"/>
              <w:right w:w="57" w:type="dxa"/>
            </w:tcMar>
          </w:tcPr>
          <w:p w:rsidR="003A610A" w:rsidRPr="00E4322C" w:rsidRDefault="00D357CE" w:rsidP="003A610A">
            <w:pPr>
              <w:spacing w:after="0" w:line="240" w:lineRule="auto"/>
              <w:rPr>
                <w:rFonts w:ascii="Arial" w:hAnsi="Arial" w:cs="Arial"/>
                <w:color w:val="000000" w:themeColor="text1"/>
                <w:sz w:val="20"/>
                <w:szCs w:val="20"/>
              </w:rPr>
            </w:pPr>
            <w:r w:rsidRPr="00E4322C">
              <w:rPr>
                <w:rFonts w:ascii="Arial" w:hAnsi="Arial" w:cs="Arial"/>
                <w:bCs/>
                <w:color w:val="000000" w:themeColor="text1"/>
                <w:sz w:val="20"/>
                <w:szCs w:val="20"/>
              </w:rPr>
              <w:t>EUAA05</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E4322C" w:rsidRDefault="003A610A" w:rsidP="003A610A">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rsidR="00881486" w:rsidRPr="00E4322C" w:rsidRDefault="00881486"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3rd</w:t>
            </w:r>
          </w:p>
        </w:tc>
      </w:tr>
      <w:tr w:rsidR="003A610A" w:rsidRPr="00BC2149" w:rsidTr="006B7352">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3"/>
            <w:tcBorders>
              <w:bottom w:val="single" w:sz="12" w:space="0" w:color="auto"/>
              <w:right w:val="single" w:sz="12" w:space="0" w:color="auto"/>
            </w:tcBorders>
            <w:tcMar>
              <w:left w:w="57" w:type="dxa"/>
              <w:right w:w="57" w:type="dxa"/>
            </w:tcMar>
          </w:tcPr>
          <w:p w:rsidR="003A610A" w:rsidRPr="006B7352" w:rsidRDefault="006F25F6" w:rsidP="003A610A">
            <w:pPr>
              <w:spacing w:after="0" w:line="240" w:lineRule="auto"/>
              <w:rPr>
                <w:rFonts w:ascii="Arial" w:hAnsi="Arial" w:cs="Arial"/>
                <w:color w:val="FF0000"/>
                <w:sz w:val="20"/>
                <w:szCs w:val="20"/>
              </w:rPr>
            </w:pPr>
            <w:r w:rsidRPr="00E4322C">
              <w:rPr>
                <w:rFonts w:ascii="Arial" w:hAnsi="Arial" w:cs="Arial"/>
                <w:color w:val="000000" w:themeColor="text1"/>
                <w:sz w:val="20"/>
                <w:szCs w:val="20"/>
              </w:rPr>
              <w:t xml:space="preserve">Magda Pašalić, </w:t>
            </w:r>
            <w:r w:rsidR="008447A8" w:rsidRPr="006B7352">
              <w:rPr>
                <w:rFonts w:ascii="Arial" w:hAnsi="Arial" w:cs="Arial"/>
                <w:color w:val="FF0000"/>
                <w:sz w:val="20"/>
                <w:szCs w:val="20"/>
              </w:rPr>
              <w:t>PhD</w:t>
            </w:r>
          </w:p>
          <w:p w:rsidR="00756A15" w:rsidRPr="00E4322C" w:rsidRDefault="00756A15" w:rsidP="006B7352">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rPr>
              <w:t xml:space="preserve">Sanja Radmilo </w:t>
            </w:r>
            <w:proofErr w:type="spellStart"/>
            <w:r w:rsidRPr="00E4322C">
              <w:rPr>
                <w:rFonts w:ascii="Arial" w:hAnsi="Arial" w:cs="Arial"/>
                <w:color w:val="000000" w:themeColor="text1"/>
                <w:sz w:val="20"/>
                <w:szCs w:val="20"/>
              </w:rPr>
              <w:t>Derado</w:t>
            </w:r>
            <w:proofErr w:type="spellEnd"/>
            <w:r w:rsidRPr="00E4322C">
              <w:rPr>
                <w:rFonts w:ascii="Arial" w:hAnsi="Arial" w:cs="Arial"/>
                <w:color w:val="000000" w:themeColor="text1"/>
                <w:sz w:val="20"/>
                <w:szCs w:val="20"/>
              </w:rPr>
              <w:t>, M</w:t>
            </w:r>
            <w:r w:rsidR="006B7352">
              <w:rPr>
                <w:rFonts w:ascii="Arial" w:hAnsi="Arial" w:cs="Arial"/>
                <w:color w:val="000000" w:themeColor="text1"/>
                <w:sz w:val="20"/>
                <w:szCs w:val="20"/>
              </w:rPr>
              <w:t>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E4322C" w:rsidRDefault="003A610A" w:rsidP="003A610A">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rsidR="003A610A" w:rsidRPr="00E4322C" w:rsidRDefault="00881486"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2</w:t>
            </w:r>
          </w:p>
        </w:tc>
      </w:tr>
      <w:tr w:rsidR="003A610A" w:rsidRPr="00BC2149" w:rsidTr="006B7352">
        <w:trPr>
          <w:trHeight w:val="345"/>
          <w:jc w:val="center"/>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3"/>
            <w:vMerge w:val="restart"/>
            <w:tcBorders>
              <w:right w:val="single" w:sz="12" w:space="0" w:color="auto"/>
            </w:tcBorders>
            <w:tcMar>
              <w:left w:w="57" w:type="dxa"/>
              <w:right w:w="57" w:type="dxa"/>
            </w:tcMar>
          </w:tcPr>
          <w:p w:rsidR="003A610A" w:rsidRPr="00E4322C" w:rsidRDefault="003A610A" w:rsidP="003A610A">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E4322C" w:rsidRDefault="003A610A" w:rsidP="003A610A">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E4322C" w:rsidRDefault="003A610A"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L</w:t>
            </w:r>
          </w:p>
        </w:tc>
        <w:tc>
          <w:tcPr>
            <w:tcW w:w="706" w:type="dxa"/>
            <w:gridSpan w:val="2"/>
            <w:tcBorders>
              <w:bottom w:val="single" w:sz="12" w:space="0" w:color="auto"/>
              <w:right w:val="single" w:sz="12" w:space="0" w:color="auto"/>
            </w:tcBorders>
            <w:vAlign w:val="center"/>
          </w:tcPr>
          <w:p w:rsidR="003A610A" w:rsidRPr="00E4322C" w:rsidRDefault="003A610A"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S</w:t>
            </w:r>
          </w:p>
        </w:tc>
        <w:tc>
          <w:tcPr>
            <w:tcW w:w="712" w:type="dxa"/>
            <w:gridSpan w:val="2"/>
            <w:tcBorders>
              <w:bottom w:val="single" w:sz="12" w:space="0" w:color="auto"/>
              <w:right w:val="single" w:sz="12" w:space="0" w:color="auto"/>
            </w:tcBorders>
            <w:vAlign w:val="center"/>
          </w:tcPr>
          <w:p w:rsidR="003A610A" w:rsidRPr="00E4322C" w:rsidRDefault="003A610A"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E</w:t>
            </w:r>
          </w:p>
        </w:tc>
        <w:tc>
          <w:tcPr>
            <w:tcW w:w="618" w:type="dxa"/>
            <w:tcBorders>
              <w:bottom w:val="single" w:sz="12" w:space="0" w:color="auto"/>
              <w:right w:val="single" w:sz="12" w:space="0" w:color="auto"/>
            </w:tcBorders>
            <w:vAlign w:val="center"/>
          </w:tcPr>
          <w:p w:rsidR="003A610A" w:rsidRPr="00E4322C" w:rsidRDefault="003A610A"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F</w:t>
            </w:r>
          </w:p>
        </w:tc>
      </w:tr>
      <w:tr w:rsidR="003A610A" w:rsidRPr="00BC2149" w:rsidTr="006B7352">
        <w:trPr>
          <w:trHeight w:val="345"/>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3A610A" w:rsidRPr="00E4322C" w:rsidRDefault="003A610A" w:rsidP="003A610A">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E4322C" w:rsidRDefault="003A610A" w:rsidP="003A610A">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rsidR="003A610A" w:rsidRPr="00E4322C" w:rsidRDefault="0057290F"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13</w:t>
            </w:r>
          </w:p>
        </w:tc>
        <w:tc>
          <w:tcPr>
            <w:tcW w:w="706" w:type="dxa"/>
            <w:gridSpan w:val="2"/>
            <w:tcBorders>
              <w:bottom w:val="single" w:sz="12" w:space="0" w:color="auto"/>
              <w:right w:val="single" w:sz="12" w:space="0" w:color="auto"/>
            </w:tcBorders>
            <w:vAlign w:val="center"/>
          </w:tcPr>
          <w:p w:rsidR="003A610A" w:rsidRPr="00E4322C" w:rsidRDefault="003A610A" w:rsidP="006B7352">
            <w:pPr>
              <w:spacing w:after="0" w:line="240" w:lineRule="auto"/>
              <w:jc w:val="center"/>
              <w:rPr>
                <w:rFonts w:ascii="Arial" w:hAnsi="Arial" w:cs="Arial"/>
                <w:color w:val="000000" w:themeColor="text1"/>
                <w:sz w:val="20"/>
                <w:szCs w:val="20"/>
              </w:rPr>
            </w:pPr>
          </w:p>
        </w:tc>
        <w:tc>
          <w:tcPr>
            <w:tcW w:w="712" w:type="dxa"/>
            <w:gridSpan w:val="2"/>
            <w:tcBorders>
              <w:bottom w:val="single" w:sz="12" w:space="0" w:color="auto"/>
              <w:right w:val="single" w:sz="12" w:space="0" w:color="auto"/>
            </w:tcBorders>
            <w:vAlign w:val="center"/>
          </w:tcPr>
          <w:p w:rsidR="003A610A" w:rsidRPr="00E4322C" w:rsidRDefault="0057290F" w:rsidP="006B7352">
            <w:pPr>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13</w:t>
            </w:r>
          </w:p>
        </w:tc>
        <w:tc>
          <w:tcPr>
            <w:tcW w:w="618" w:type="dxa"/>
            <w:tcBorders>
              <w:bottom w:val="single" w:sz="12" w:space="0" w:color="auto"/>
              <w:right w:val="single" w:sz="12" w:space="0" w:color="auto"/>
            </w:tcBorders>
            <w:vAlign w:val="center"/>
          </w:tcPr>
          <w:p w:rsidR="003A610A" w:rsidRPr="00E4322C" w:rsidRDefault="003A610A" w:rsidP="006B7352">
            <w:pPr>
              <w:spacing w:after="0" w:line="240" w:lineRule="auto"/>
              <w:jc w:val="center"/>
              <w:rPr>
                <w:rFonts w:ascii="Arial" w:hAnsi="Arial" w:cs="Arial"/>
                <w:color w:val="000000" w:themeColor="text1"/>
                <w:sz w:val="20"/>
                <w:szCs w:val="20"/>
              </w:rPr>
            </w:pPr>
          </w:p>
        </w:tc>
      </w:tr>
      <w:tr w:rsidR="003A610A" w:rsidRPr="00BC2149" w:rsidTr="006B7352">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3"/>
            <w:tcBorders>
              <w:bottom w:val="single" w:sz="12" w:space="0" w:color="auto"/>
              <w:right w:val="single" w:sz="12" w:space="0" w:color="auto"/>
            </w:tcBorders>
            <w:tcMar>
              <w:left w:w="57" w:type="dxa"/>
              <w:right w:w="57" w:type="dxa"/>
            </w:tcMar>
          </w:tcPr>
          <w:p w:rsidR="003A610A" w:rsidRPr="00E4322C" w:rsidRDefault="00E40180" w:rsidP="003A610A">
            <w:pPr>
              <w:spacing w:after="0" w:line="240" w:lineRule="auto"/>
              <w:rPr>
                <w:rFonts w:ascii="Arial" w:hAnsi="Arial" w:cs="Arial"/>
                <w:color w:val="000000" w:themeColor="text1"/>
                <w:sz w:val="20"/>
                <w:szCs w:val="20"/>
                <w:lang w:val="en-GB"/>
              </w:rPr>
            </w:pPr>
            <w:r w:rsidRPr="00E4322C">
              <w:rPr>
                <w:rFonts w:ascii="Arial" w:hAnsi="Arial" w:cs="Arial"/>
                <w:color w:val="000000" w:themeColor="text1"/>
                <w:sz w:val="20"/>
                <w:szCs w:val="20"/>
                <w:lang w:val="en-GB"/>
              </w:rPr>
              <w:t>optional</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E4322C" w:rsidRDefault="003A610A" w:rsidP="003A610A">
            <w:pPr>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rsidR="00D32378" w:rsidRPr="00E4322C" w:rsidRDefault="00D32378" w:rsidP="006B7352">
            <w:pPr>
              <w:spacing w:after="0" w:line="240" w:lineRule="auto"/>
              <w:jc w:val="center"/>
              <w:rPr>
                <w:rFonts w:ascii="Arial" w:hAnsi="Arial" w:cs="Arial"/>
                <w:color w:val="000000" w:themeColor="text1"/>
                <w:sz w:val="20"/>
                <w:szCs w:val="20"/>
              </w:rPr>
            </w:pPr>
          </w:p>
          <w:p w:rsidR="003A610A" w:rsidRPr="00E4322C" w:rsidRDefault="009746FD" w:rsidP="006B7352">
            <w:pPr>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3</w:t>
            </w:r>
            <w:r w:rsidR="00297967" w:rsidRPr="00E4322C">
              <w:rPr>
                <w:rFonts w:ascii="Arial" w:hAnsi="Arial" w:cs="Arial"/>
                <w:color w:val="000000" w:themeColor="text1"/>
                <w:sz w:val="20"/>
                <w:szCs w:val="20"/>
              </w:rPr>
              <w:t>0</w:t>
            </w:r>
            <w:r w:rsidR="002500F9" w:rsidRPr="00E4322C">
              <w:rPr>
                <w:rFonts w:ascii="Arial" w:hAnsi="Arial" w:cs="Arial"/>
                <w:color w:val="000000" w:themeColor="text1"/>
                <w:sz w:val="20"/>
                <w:szCs w:val="20"/>
              </w:rPr>
              <w:t>%</w:t>
            </w:r>
          </w:p>
        </w:tc>
      </w:tr>
      <w:tr w:rsidR="003A610A" w:rsidRPr="00BC2149" w:rsidTr="006B7352">
        <w:trPr>
          <w:jc w:val="center"/>
        </w:trPr>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E4322C" w:rsidRDefault="003A610A" w:rsidP="003A610A">
            <w:pPr>
              <w:tabs>
                <w:tab w:val="left" w:pos="2820"/>
              </w:tabs>
              <w:spacing w:after="0"/>
              <w:jc w:val="center"/>
              <w:rPr>
                <w:rFonts w:ascii="Arial" w:hAnsi="Arial" w:cs="Arial"/>
                <w:b/>
                <w:color w:val="000000" w:themeColor="text1"/>
                <w:sz w:val="20"/>
                <w:szCs w:val="20"/>
              </w:rPr>
            </w:pPr>
            <w:r w:rsidRPr="00E4322C">
              <w:rPr>
                <w:rFonts w:ascii="Arial" w:hAnsi="Arial" w:cs="Arial"/>
                <w:b/>
                <w:color w:val="000000" w:themeColor="text1"/>
                <w:sz w:val="20"/>
                <w:szCs w:val="20"/>
              </w:rPr>
              <w:t>COURSE DESCRIPTION</w:t>
            </w:r>
          </w:p>
        </w:tc>
      </w:tr>
      <w:tr w:rsidR="003A610A" w:rsidRPr="00BC2149" w:rsidTr="006B7352">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552" w:type="dxa"/>
            <w:gridSpan w:val="13"/>
            <w:tcBorders>
              <w:top w:val="single" w:sz="12" w:space="0" w:color="auto"/>
              <w:right w:val="single" w:sz="12" w:space="0" w:color="auto"/>
            </w:tcBorders>
            <w:tcMar>
              <w:left w:w="57" w:type="dxa"/>
              <w:right w:w="57" w:type="dxa"/>
            </w:tcMar>
          </w:tcPr>
          <w:p w:rsidR="003A610A" w:rsidRPr="00E4322C" w:rsidRDefault="00195C52" w:rsidP="003A610A">
            <w:pPr>
              <w:tabs>
                <w:tab w:val="left" w:pos="2820"/>
              </w:tabs>
              <w:spacing w:after="0"/>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 xml:space="preserve">Students will be able to identify and discuss motivational factors in business contexts in general and referring to specific examples of well-established and successful companies worldwide. Moreover, </w:t>
            </w:r>
            <w:proofErr w:type="spellStart"/>
            <w:r w:rsidRPr="00E4322C">
              <w:rPr>
                <w:rFonts w:ascii="Arial" w:eastAsia="Calibri" w:hAnsi="Arial" w:cs="Arial"/>
                <w:color w:val="000000" w:themeColor="text1"/>
                <w:sz w:val="20"/>
                <w:szCs w:val="20"/>
                <w:lang w:val="en-GB"/>
              </w:rPr>
              <w:t>Ss</w:t>
            </w:r>
            <w:proofErr w:type="spellEnd"/>
            <w:r w:rsidRPr="00E4322C">
              <w:rPr>
                <w:rFonts w:ascii="Arial" w:eastAsia="Calibri" w:hAnsi="Arial" w:cs="Arial"/>
                <w:color w:val="000000" w:themeColor="text1"/>
                <w:sz w:val="20"/>
                <w:szCs w:val="20"/>
                <w:lang w:val="en-GB"/>
              </w:rPr>
              <w:t xml:space="preserve"> will be able to differentiate types of risks larger or smaller companies face and elaborate on the stages of risk management within a company or organisati</w:t>
            </w:r>
            <w:r w:rsidR="00AB2827" w:rsidRPr="00E4322C">
              <w:rPr>
                <w:rFonts w:ascii="Arial" w:eastAsia="Calibri" w:hAnsi="Arial" w:cs="Arial"/>
                <w:color w:val="000000" w:themeColor="text1"/>
                <w:sz w:val="20"/>
                <w:szCs w:val="20"/>
                <w:lang w:val="en-GB"/>
              </w:rPr>
              <w:t>o</w:t>
            </w:r>
            <w:r w:rsidRPr="00E4322C">
              <w:rPr>
                <w:rFonts w:ascii="Arial" w:eastAsia="Calibri" w:hAnsi="Arial" w:cs="Arial"/>
                <w:color w:val="000000" w:themeColor="text1"/>
                <w:sz w:val="20"/>
                <w:szCs w:val="20"/>
                <w:lang w:val="en-GB"/>
              </w:rPr>
              <w:t xml:space="preserve">n. Finally, </w:t>
            </w:r>
            <w:proofErr w:type="spellStart"/>
            <w:r w:rsidRPr="00E4322C">
              <w:rPr>
                <w:rFonts w:ascii="Arial" w:eastAsia="Calibri" w:hAnsi="Arial" w:cs="Arial"/>
                <w:color w:val="000000" w:themeColor="text1"/>
                <w:sz w:val="20"/>
                <w:szCs w:val="20"/>
                <w:lang w:val="en-GB"/>
              </w:rPr>
              <w:t>Ss</w:t>
            </w:r>
            <w:proofErr w:type="spellEnd"/>
            <w:r w:rsidRPr="00E4322C">
              <w:rPr>
                <w:rFonts w:ascii="Arial" w:eastAsia="Calibri" w:hAnsi="Arial" w:cs="Arial"/>
                <w:color w:val="000000" w:themeColor="text1"/>
                <w:sz w:val="20"/>
                <w:szCs w:val="20"/>
                <w:lang w:val="en-GB"/>
              </w:rPr>
              <w:t xml:space="preserve"> will learn how to compare and assess outcomes of various management styles, how to </w:t>
            </w:r>
            <w:r w:rsidR="00431F50" w:rsidRPr="00E4322C">
              <w:rPr>
                <w:rFonts w:ascii="Arial" w:eastAsia="Calibri" w:hAnsi="Arial" w:cs="Arial"/>
                <w:color w:val="000000" w:themeColor="text1"/>
                <w:sz w:val="20"/>
                <w:szCs w:val="20"/>
                <w:lang w:val="en-GB"/>
              </w:rPr>
              <w:t xml:space="preserve">form a team for </w:t>
            </w:r>
            <w:r w:rsidR="00FC14F4" w:rsidRPr="00E4322C">
              <w:rPr>
                <w:rFonts w:ascii="Arial" w:eastAsia="Calibri" w:hAnsi="Arial" w:cs="Arial"/>
                <w:color w:val="000000" w:themeColor="text1"/>
                <w:sz w:val="20"/>
                <w:szCs w:val="20"/>
                <w:lang w:val="en-GB"/>
              </w:rPr>
              <w:t>carrying out a project as well as how to select and recommend motivation techniques that will be implemented to motivate a sales team.</w:t>
            </w:r>
            <w:r w:rsidRPr="00E4322C">
              <w:rPr>
                <w:rFonts w:ascii="Arial" w:eastAsia="Calibri" w:hAnsi="Arial" w:cs="Arial"/>
                <w:color w:val="000000" w:themeColor="text1"/>
                <w:sz w:val="20"/>
                <w:szCs w:val="20"/>
                <w:lang w:val="en-GB"/>
              </w:rPr>
              <w:t xml:space="preserve"> </w:t>
            </w:r>
          </w:p>
        </w:tc>
      </w:tr>
      <w:tr w:rsidR="003A610A" w:rsidRPr="00BC2149" w:rsidTr="006B7352">
        <w:trPr>
          <w:jc w:val="center"/>
        </w:trPr>
        <w:tc>
          <w:tcPr>
            <w:tcW w:w="1912" w:type="dxa"/>
            <w:gridSpan w:val="2"/>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552" w:type="dxa"/>
            <w:gridSpan w:val="13"/>
            <w:tcBorders>
              <w:right w:val="single" w:sz="12" w:space="0" w:color="auto"/>
            </w:tcBorders>
            <w:tcMar>
              <w:left w:w="57" w:type="dxa"/>
              <w:right w:w="57" w:type="dxa"/>
            </w:tcMar>
          </w:tcPr>
          <w:p w:rsidR="00BE1520" w:rsidRPr="00E4322C" w:rsidRDefault="00BE1520" w:rsidP="00BE1520">
            <w:pPr>
              <w:pStyle w:val="ListParagraph"/>
              <w:numPr>
                <w:ilvl w:val="0"/>
                <w:numId w:val="3"/>
              </w:numPr>
              <w:tabs>
                <w:tab w:val="left" w:pos="2820"/>
              </w:tabs>
              <w:spacing w:after="0"/>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English language proficiency level B2 (CEFR descriptors available here: </w:t>
            </w:r>
          </w:p>
          <w:p w:rsidR="00BE1520" w:rsidRPr="00E4322C" w:rsidRDefault="006B7352" w:rsidP="00BE1520">
            <w:pPr>
              <w:pStyle w:val="ListParagraph"/>
              <w:tabs>
                <w:tab w:val="left" w:pos="2820"/>
              </w:tabs>
              <w:spacing w:after="0"/>
              <w:rPr>
                <w:rFonts w:ascii="Arial" w:hAnsi="Arial" w:cs="Arial"/>
                <w:color w:val="000000" w:themeColor="text1"/>
                <w:sz w:val="20"/>
                <w:szCs w:val="20"/>
                <w:lang w:val="en-GB"/>
              </w:rPr>
            </w:pPr>
            <w:hyperlink r:id="rId7" w:history="1">
              <w:r w:rsidR="00BE1520" w:rsidRPr="00E4322C">
                <w:rPr>
                  <w:rStyle w:val="Hyperlink"/>
                  <w:rFonts w:ascii="Arial" w:hAnsi="Arial" w:cs="Arial"/>
                  <w:color w:val="000000" w:themeColor="text1"/>
                  <w:sz w:val="20"/>
                  <w:szCs w:val="20"/>
                  <w:lang w:val="en-GB"/>
                </w:rPr>
                <w:t>https://goo.gl/ptJCjF</w:t>
              </w:r>
            </w:hyperlink>
            <w:r w:rsidR="00BE1520" w:rsidRPr="00E4322C">
              <w:rPr>
                <w:rFonts w:ascii="Arial" w:hAnsi="Arial" w:cs="Arial"/>
                <w:color w:val="000000" w:themeColor="text1"/>
                <w:sz w:val="20"/>
                <w:szCs w:val="20"/>
                <w:lang w:val="en-GB"/>
              </w:rPr>
              <w:t>)</w:t>
            </w:r>
          </w:p>
          <w:p w:rsidR="003A610A" w:rsidRPr="00E4322C" w:rsidRDefault="00BE1520" w:rsidP="00BE1520">
            <w:pPr>
              <w:pStyle w:val="ListParagraph"/>
              <w:numPr>
                <w:ilvl w:val="0"/>
                <w:numId w:val="3"/>
              </w:numPr>
              <w:tabs>
                <w:tab w:val="left" w:pos="2820"/>
              </w:tabs>
              <w:spacing w:after="0"/>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Digital competence – familiarity with </w:t>
            </w:r>
            <w:r w:rsidRPr="00E4322C">
              <w:rPr>
                <w:rFonts w:ascii="Arial" w:hAnsi="Arial" w:cs="Arial"/>
                <w:i/>
                <w:color w:val="000000" w:themeColor="text1"/>
                <w:sz w:val="20"/>
                <w:szCs w:val="20"/>
                <w:lang w:val="en-GB"/>
              </w:rPr>
              <w:t>Microsoft Office</w:t>
            </w:r>
            <w:r w:rsidRPr="00E4322C">
              <w:rPr>
                <w:rFonts w:ascii="Arial" w:hAnsi="Arial" w:cs="Arial"/>
                <w:color w:val="000000" w:themeColor="text1"/>
                <w:sz w:val="20"/>
                <w:szCs w:val="20"/>
                <w:lang w:val="en-GB"/>
              </w:rPr>
              <w:t xml:space="preserve"> tools, information processing, content creation and communication.</w:t>
            </w:r>
          </w:p>
        </w:tc>
      </w:tr>
      <w:tr w:rsidR="003A610A" w:rsidRPr="00BC2149" w:rsidTr="006B7352">
        <w:trPr>
          <w:jc w:val="center"/>
        </w:trPr>
        <w:tc>
          <w:tcPr>
            <w:tcW w:w="1912" w:type="dxa"/>
            <w:gridSpan w:val="2"/>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552" w:type="dxa"/>
            <w:gridSpan w:val="13"/>
            <w:tcBorders>
              <w:right w:val="single" w:sz="12" w:space="0" w:color="auto"/>
            </w:tcBorders>
            <w:tcMar>
              <w:left w:w="57" w:type="dxa"/>
              <w:right w:w="57" w:type="dxa"/>
            </w:tcMar>
          </w:tcPr>
          <w:p w:rsidR="000C2A04" w:rsidRPr="00E4322C" w:rsidRDefault="009B7546" w:rsidP="00C77F07">
            <w:pPr>
              <w:snapToGrid w:val="0"/>
              <w:spacing w:after="0"/>
              <w:rPr>
                <w:rFonts w:ascii="Arial" w:eastAsia="Calibri" w:hAnsi="Arial" w:cs="Arial"/>
                <w:b/>
                <w:color w:val="000000" w:themeColor="text1"/>
                <w:sz w:val="20"/>
                <w:szCs w:val="20"/>
                <w:lang w:val="en-GB"/>
              </w:rPr>
            </w:pPr>
            <w:r w:rsidRPr="00E4322C">
              <w:rPr>
                <w:rFonts w:ascii="Arial" w:eastAsia="Calibri" w:hAnsi="Arial" w:cs="Arial"/>
                <w:b/>
                <w:color w:val="000000" w:themeColor="text1"/>
                <w:sz w:val="20"/>
                <w:szCs w:val="20"/>
                <w:lang w:val="en-GB"/>
              </w:rPr>
              <w:t>Learning outcomes:</w:t>
            </w:r>
          </w:p>
          <w:p w:rsidR="000C2A04" w:rsidRPr="00E4322C" w:rsidRDefault="000C2A04" w:rsidP="00C77F07">
            <w:pPr>
              <w:snapToGrid w:val="0"/>
              <w:spacing w:after="0"/>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 xml:space="preserve">1. </w:t>
            </w:r>
            <w:proofErr w:type="spellStart"/>
            <w:r w:rsidR="00D94A63" w:rsidRPr="00E4322C">
              <w:rPr>
                <w:rFonts w:ascii="Arial" w:eastAsia="Calibri" w:hAnsi="Arial" w:cs="Arial"/>
                <w:color w:val="000000" w:themeColor="text1"/>
                <w:sz w:val="20"/>
                <w:szCs w:val="20"/>
                <w:lang w:val="en-GB"/>
              </w:rPr>
              <w:t>Ss</w:t>
            </w:r>
            <w:proofErr w:type="spellEnd"/>
            <w:r w:rsidR="00D94A63" w:rsidRPr="00E4322C">
              <w:rPr>
                <w:rFonts w:ascii="Arial" w:eastAsia="Calibri" w:hAnsi="Arial" w:cs="Arial"/>
                <w:color w:val="000000" w:themeColor="text1"/>
                <w:sz w:val="20"/>
                <w:szCs w:val="20"/>
                <w:lang w:val="en-GB"/>
              </w:rPr>
              <w:t xml:space="preserve"> will be able to successfully communicate in different business contexts at C1 level either orally or in writing within the topics and assignments included in the course programme. </w:t>
            </w:r>
          </w:p>
          <w:p w:rsidR="000C2A04" w:rsidRPr="00E4322C" w:rsidRDefault="00D94A63" w:rsidP="00C77F07">
            <w:pPr>
              <w:snapToGrid w:val="0"/>
              <w:spacing w:after="0"/>
              <w:rPr>
                <w:rFonts w:ascii="Arial" w:eastAsia="Calibri" w:hAnsi="Arial" w:cs="Arial"/>
                <w:b/>
                <w:color w:val="000000" w:themeColor="text1"/>
                <w:sz w:val="20"/>
                <w:szCs w:val="20"/>
                <w:lang w:val="en-GB"/>
              </w:rPr>
            </w:pPr>
            <w:r w:rsidRPr="00E4322C">
              <w:rPr>
                <w:rFonts w:ascii="Arial" w:eastAsia="Calibri" w:hAnsi="Arial" w:cs="Arial"/>
                <w:b/>
                <w:color w:val="000000" w:themeColor="text1"/>
                <w:sz w:val="20"/>
                <w:szCs w:val="20"/>
                <w:lang w:val="en-GB"/>
              </w:rPr>
              <w:t>Individual learning outcomes:</w:t>
            </w:r>
          </w:p>
          <w:p w:rsidR="00E77999" w:rsidRPr="00E4322C" w:rsidRDefault="00E77999" w:rsidP="000C2A04">
            <w:pPr>
              <w:numPr>
                <w:ilvl w:val="0"/>
                <w:numId w:val="4"/>
              </w:numPr>
              <w:spacing w:after="0" w:line="240" w:lineRule="auto"/>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 xml:space="preserve">Use terminology from the area of motivation in business and professional environment with the emphasis on Maslow's and Herzberg's motivation theories; be able to assess and manage risks; differentiate different types of management styles and their impact on companies’ business performance </w:t>
            </w:r>
            <w:r w:rsidR="006102E8" w:rsidRPr="00E4322C">
              <w:rPr>
                <w:rFonts w:ascii="Arial" w:eastAsia="Calibri" w:hAnsi="Arial" w:cs="Arial"/>
                <w:color w:val="000000" w:themeColor="text1"/>
                <w:sz w:val="20"/>
                <w:szCs w:val="20"/>
                <w:lang w:val="en-GB"/>
              </w:rPr>
              <w:t>as well as on relationships among employees.</w:t>
            </w:r>
          </w:p>
          <w:p w:rsidR="006102E8" w:rsidRPr="00E4322C" w:rsidRDefault="0047710D" w:rsidP="000C2A04">
            <w:pPr>
              <w:numPr>
                <w:ilvl w:val="0"/>
                <w:numId w:val="4"/>
              </w:numPr>
              <w:spacing w:after="0" w:line="240" w:lineRule="auto"/>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Discussing relevant issues for team work; identify characteristics of a successful team; motivate members of the sales team.</w:t>
            </w:r>
          </w:p>
          <w:p w:rsidR="00141CCB" w:rsidRPr="00E4322C" w:rsidRDefault="000A0153" w:rsidP="000C2A04">
            <w:pPr>
              <w:numPr>
                <w:ilvl w:val="0"/>
                <w:numId w:val="4"/>
              </w:numPr>
              <w:spacing w:after="0" w:line="240" w:lineRule="auto"/>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Use phrases and expressions for providing arguments while dealing with conflicts in work environment.</w:t>
            </w:r>
          </w:p>
          <w:p w:rsidR="003A610A" w:rsidRPr="00E4322C" w:rsidRDefault="001860CC" w:rsidP="001860CC">
            <w:pPr>
              <w:numPr>
                <w:ilvl w:val="0"/>
                <w:numId w:val="4"/>
              </w:numPr>
              <w:spacing w:after="0" w:line="240" w:lineRule="auto"/>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Draw up guidelines, a report to members of bo</w:t>
            </w:r>
            <w:r w:rsidR="00C77F07" w:rsidRPr="00E4322C">
              <w:rPr>
                <w:rFonts w:ascii="Arial" w:eastAsia="Calibri" w:hAnsi="Arial" w:cs="Arial"/>
                <w:color w:val="000000" w:themeColor="text1"/>
                <w:sz w:val="20"/>
                <w:szCs w:val="20"/>
                <w:lang w:val="en-GB"/>
              </w:rPr>
              <w:t>a</w:t>
            </w:r>
            <w:r w:rsidRPr="00E4322C">
              <w:rPr>
                <w:rFonts w:ascii="Arial" w:eastAsia="Calibri" w:hAnsi="Arial" w:cs="Arial"/>
                <w:color w:val="000000" w:themeColor="text1"/>
                <w:sz w:val="20"/>
                <w:szCs w:val="20"/>
                <w:lang w:val="en-GB"/>
              </w:rPr>
              <w:t>rd of directors and writing a business letter to members of a sales team.</w:t>
            </w:r>
          </w:p>
        </w:tc>
      </w:tr>
      <w:tr w:rsidR="003A610A" w:rsidRPr="00BC2149" w:rsidTr="006B7352">
        <w:trPr>
          <w:jc w:val="center"/>
        </w:trPr>
        <w:tc>
          <w:tcPr>
            <w:tcW w:w="1912" w:type="dxa"/>
            <w:gridSpan w:val="2"/>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552" w:type="dxa"/>
            <w:gridSpan w:val="13"/>
            <w:tcBorders>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87"/>
              <w:gridCol w:w="615"/>
              <w:gridCol w:w="3260"/>
              <w:gridCol w:w="567"/>
            </w:tblGrid>
            <w:tr w:rsidR="00E4322C" w:rsidRPr="00E4322C" w:rsidTr="00BA04C3">
              <w:tc>
                <w:tcPr>
                  <w:tcW w:w="3402" w:type="dxa"/>
                  <w:gridSpan w:val="2"/>
                  <w:tcMar>
                    <w:top w:w="57" w:type="dxa"/>
                    <w:left w:w="57" w:type="dxa"/>
                    <w:bottom w:w="57" w:type="dxa"/>
                    <w:right w:w="57" w:type="dxa"/>
                  </w:tcMar>
                  <w:vAlign w:val="center"/>
                </w:tcPr>
                <w:p w:rsidR="0069340A" w:rsidRPr="00E4322C" w:rsidRDefault="0069340A" w:rsidP="0069340A">
                  <w:pPr>
                    <w:spacing w:after="0" w:line="240" w:lineRule="auto"/>
                    <w:rPr>
                      <w:rFonts w:ascii="Arial" w:hAnsi="Arial" w:cs="Arial"/>
                      <w:b/>
                      <w:color w:val="000000" w:themeColor="text1"/>
                      <w:sz w:val="20"/>
                      <w:szCs w:val="20"/>
                      <w:lang w:val="en-GB"/>
                    </w:rPr>
                  </w:pPr>
                  <w:r w:rsidRPr="00E4322C">
                    <w:rPr>
                      <w:rFonts w:ascii="Arial" w:hAnsi="Arial" w:cs="Arial"/>
                      <w:b/>
                      <w:color w:val="000000" w:themeColor="text1"/>
                      <w:sz w:val="20"/>
                      <w:szCs w:val="20"/>
                      <w:lang w:val="en-GB"/>
                    </w:rPr>
                    <w:t>Lectures</w:t>
                  </w:r>
                </w:p>
              </w:tc>
              <w:tc>
                <w:tcPr>
                  <w:tcW w:w="3827" w:type="dxa"/>
                  <w:gridSpan w:val="2"/>
                  <w:tcMar>
                    <w:top w:w="57" w:type="dxa"/>
                    <w:left w:w="57" w:type="dxa"/>
                    <w:bottom w:w="57" w:type="dxa"/>
                    <w:right w:w="57" w:type="dxa"/>
                  </w:tcMar>
                  <w:vAlign w:val="center"/>
                </w:tcPr>
                <w:p w:rsidR="0069340A" w:rsidRPr="00E4322C" w:rsidRDefault="00A14691" w:rsidP="002C0E00">
                  <w:pPr>
                    <w:tabs>
                      <w:tab w:val="left" w:pos="640"/>
                    </w:tabs>
                    <w:spacing w:after="0" w:line="240" w:lineRule="auto"/>
                    <w:rPr>
                      <w:rFonts w:ascii="Arial" w:hAnsi="Arial" w:cs="Arial"/>
                      <w:color w:val="000000" w:themeColor="text1"/>
                      <w:sz w:val="20"/>
                      <w:szCs w:val="20"/>
                      <w:lang w:val="en-GB"/>
                    </w:rPr>
                  </w:pPr>
                  <w:r w:rsidRPr="00E4322C">
                    <w:rPr>
                      <w:rFonts w:ascii="Arial" w:hAnsi="Arial" w:cs="Arial"/>
                      <w:b/>
                      <w:color w:val="000000" w:themeColor="text1"/>
                      <w:sz w:val="20"/>
                      <w:szCs w:val="20"/>
                      <w:lang w:val="en-GB"/>
                    </w:rPr>
                    <w:t>Practical w</w:t>
                  </w:r>
                  <w:r w:rsidR="002C0E00" w:rsidRPr="00E4322C">
                    <w:rPr>
                      <w:rFonts w:ascii="Arial" w:hAnsi="Arial" w:cs="Arial"/>
                      <w:b/>
                      <w:color w:val="000000" w:themeColor="text1"/>
                      <w:sz w:val="20"/>
                      <w:szCs w:val="20"/>
                      <w:lang w:val="en-GB"/>
                    </w:rPr>
                    <w:t>ork</w:t>
                  </w:r>
                </w:p>
              </w:tc>
            </w:tr>
            <w:tr w:rsidR="00E4322C" w:rsidRPr="00E4322C" w:rsidTr="00BA04C3">
              <w:tc>
                <w:tcPr>
                  <w:tcW w:w="2787" w:type="dxa"/>
                  <w:tcBorders>
                    <w:bottom w:val="single" w:sz="4" w:space="0" w:color="auto"/>
                  </w:tcBorders>
                  <w:tcMar>
                    <w:top w:w="57" w:type="dxa"/>
                    <w:left w:w="57" w:type="dxa"/>
                    <w:bottom w:w="57" w:type="dxa"/>
                    <w:right w:w="57" w:type="dxa"/>
                  </w:tcMar>
                  <w:vAlign w:val="center"/>
                </w:tcPr>
                <w:p w:rsidR="0069340A" w:rsidRPr="00E4322C" w:rsidRDefault="009D1700" w:rsidP="009D1700">
                  <w:pPr>
                    <w:tabs>
                      <w:tab w:val="left" w:pos="640"/>
                    </w:tabs>
                    <w:spacing w:after="0" w:line="240" w:lineRule="auto"/>
                    <w:rPr>
                      <w:rFonts w:ascii="Arial" w:hAnsi="Arial" w:cs="Arial"/>
                      <w:color w:val="000000" w:themeColor="text1"/>
                      <w:sz w:val="20"/>
                      <w:szCs w:val="20"/>
                      <w:lang w:val="en-GB"/>
                    </w:rPr>
                  </w:pPr>
                  <w:r w:rsidRPr="00E4322C">
                    <w:rPr>
                      <w:rFonts w:ascii="Arial" w:hAnsi="Arial" w:cs="Arial"/>
                      <w:color w:val="000000" w:themeColor="text1"/>
                      <w:sz w:val="20"/>
                      <w:szCs w:val="20"/>
                      <w:lang w:val="en-GB"/>
                    </w:rPr>
                    <w:t>Topics</w:t>
                  </w:r>
                </w:p>
              </w:tc>
              <w:tc>
                <w:tcPr>
                  <w:tcW w:w="615" w:type="dxa"/>
                  <w:tcMar>
                    <w:top w:w="57" w:type="dxa"/>
                    <w:left w:w="57" w:type="dxa"/>
                    <w:bottom w:w="57" w:type="dxa"/>
                    <w:right w:w="57" w:type="dxa"/>
                  </w:tcMar>
                  <w:vAlign w:val="center"/>
                </w:tcPr>
                <w:p w:rsidR="0069340A" w:rsidRPr="00E4322C" w:rsidRDefault="009D1700"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Hrs</w:t>
                  </w:r>
                </w:p>
              </w:tc>
              <w:tc>
                <w:tcPr>
                  <w:tcW w:w="3260" w:type="dxa"/>
                  <w:tcBorders>
                    <w:right w:val="single" w:sz="4" w:space="0" w:color="auto"/>
                  </w:tcBorders>
                  <w:tcMar>
                    <w:top w:w="57" w:type="dxa"/>
                    <w:left w:w="57" w:type="dxa"/>
                    <w:bottom w:w="57" w:type="dxa"/>
                    <w:right w:w="57" w:type="dxa"/>
                  </w:tcMar>
                  <w:vAlign w:val="center"/>
                </w:tcPr>
                <w:p w:rsidR="0069340A" w:rsidRPr="00E4322C" w:rsidRDefault="009D1700" w:rsidP="00BA04C3">
                  <w:pPr>
                    <w:tabs>
                      <w:tab w:val="left" w:pos="640"/>
                    </w:tabs>
                    <w:spacing w:after="0" w:line="240" w:lineRule="auto"/>
                    <w:jc w:val="center"/>
                    <w:rPr>
                      <w:rFonts w:ascii="Arial" w:hAnsi="Arial" w:cs="Arial"/>
                      <w:color w:val="000000" w:themeColor="text1"/>
                      <w:sz w:val="20"/>
                      <w:szCs w:val="20"/>
                      <w:lang w:val="en-GB"/>
                    </w:rPr>
                  </w:pPr>
                  <w:r w:rsidRPr="00E4322C">
                    <w:rPr>
                      <w:rFonts w:ascii="Arial" w:hAnsi="Arial" w:cs="Arial"/>
                      <w:color w:val="000000" w:themeColor="text1"/>
                      <w:sz w:val="20"/>
                      <w:szCs w:val="20"/>
                      <w:lang w:val="en-GB"/>
                    </w:rPr>
                    <w:t>Topics</w:t>
                  </w:r>
                </w:p>
              </w:tc>
              <w:tc>
                <w:tcPr>
                  <w:tcW w:w="567" w:type="dxa"/>
                  <w:tcBorders>
                    <w:left w:val="single" w:sz="4" w:space="0" w:color="auto"/>
                  </w:tcBorders>
                  <w:tcMar>
                    <w:top w:w="57" w:type="dxa"/>
                    <w:left w:w="57" w:type="dxa"/>
                    <w:bottom w:w="57" w:type="dxa"/>
                    <w:right w:w="57" w:type="dxa"/>
                  </w:tcMar>
                  <w:vAlign w:val="center"/>
                </w:tcPr>
                <w:p w:rsidR="0069340A" w:rsidRPr="00E4322C" w:rsidRDefault="009D1700" w:rsidP="00BA04C3">
                  <w:pPr>
                    <w:tabs>
                      <w:tab w:val="left" w:pos="640"/>
                    </w:tabs>
                    <w:spacing w:after="0" w:line="240" w:lineRule="auto"/>
                    <w:rPr>
                      <w:rFonts w:ascii="Arial" w:hAnsi="Arial" w:cs="Arial"/>
                      <w:color w:val="000000" w:themeColor="text1"/>
                      <w:sz w:val="20"/>
                      <w:szCs w:val="20"/>
                    </w:rPr>
                  </w:pPr>
                  <w:r w:rsidRPr="00E4322C">
                    <w:rPr>
                      <w:rFonts w:ascii="Arial" w:hAnsi="Arial" w:cs="Arial"/>
                      <w:color w:val="000000" w:themeColor="text1"/>
                      <w:sz w:val="20"/>
                      <w:szCs w:val="20"/>
                    </w:rPr>
                    <w:t>Hrs</w:t>
                  </w:r>
                </w:p>
              </w:tc>
            </w:tr>
            <w:tr w:rsidR="00E4322C" w:rsidRPr="00E4322C" w:rsidTr="00BA04C3">
              <w:tc>
                <w:tcPr>
                  <w:tcW w:w="2787" w:type="dxa"/>
                  <w:tcBorders>
                    <w:top w:val="single" w:sz="4" w:space="0" w:color="auto"/>
                  </w:tcBorders>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Job satisfaction; staff motivation at Procter and Gamble</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Discussing motivational factors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Borders>
                    <w:top w:val="single" w:sz="4" w:space="0" w:color="auto"/>
                  </w:tcBorders>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Maslow and Herzberg’s theories of job satisfaction; Working for the best companies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eastAsia="hr-HR"/>
                    </w:rPr>
                  </w:pPr>
                  <w:r w:rsidRPr="00E4322C">
                    <w:rPr>
                      <w:rFonts w:ascii="Arial" w:hAnsi="Arial" w:cs="Arial"/>
                      <w:color w:val="000000" w:themeColor="text1"/>
                      <w:sz w:val="20"/>
                      <w:szCs w:val="20"/>
                      <w:lang w:val="en-GB" w:eastAsia="hr-HR"/>
                    </w:rPr>
                    <w:t>Synonyms and word-building; writing a reply to a job offer</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Writing: guidelines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Case study: Dealing with in-house personal relationships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lastRenderedPageBreak/>
                    <w:t>Students’ presentations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 xml:space="preserve">Risk; describing risk (adjectives denoting a high level, a low level of risk, a possible future risk and a risk in the very near future)  </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Managing risk (internal and external risks)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bCs/>
                      <w:color w:val="000000" w:themeColor="text1"/>
                      <w:sz w:val="20"/>
                      <w:szCs w:val="20"/>
                      <w:lang w:val="en-GB"/>
                    </w:rPr>
                  </w:pPr>
                  <w:r w:rsidRPr="00E4322C">
                    <w:rPr>
                      <w:rFonts w:ascii="Arial" w:hAnsi="Arial" w:cs="Arial"/>
                      <w:bCs/>
                      <w:color w:val="000000" w:themeColor="text1"/>
                      <w:sz w:val="20"/>
                      <w:szCs w:val="20"/>
                      <w:lang w:val="en-GB"/>
                    </w:rPr>
                    <w:t>Insuring trade risk (insurance industry, reinsurers, dealing with large risks and extreme losses)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Case study: Assessing risk for a mining company</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p>
              </w:tc>
            </w:tr>
            <w:tr w:rsidR="00E4322C" w:rsidRPr="00E4322C" w:rsidTr="00BA04C3">
              <w:tc>
                <w:tcPr>
                  <w:tcW w:w="2787" w:type="dxa"/>
                  <w:tcMar>
                    <w:top w:w="57" w:type="dxa"/>
                    <w:left w:w="57" w:type="dxa"/>
                    <w:bottom w:w="57" w:type="dxa"/>
                    <w:right w:w="57" w:type="dxa"/>
                  </w:tcMar>
                  <w:vAlign w:val="center"/>
                </w:tcPr>
                <w:p w:rsidR="0069340A" w:rsidRPr="00E4322C" w:rsidRDefault="00BD1CAF" w:rsidP="00BD1CAF">
                  <w:pPr>
                    <w:numPr>
                      <w:ilvl w:val="0"/>
                      <w:numId w:val="5"/>
                    </w:numPr>
                    <w:tabs>
                      <w:tab w:val="left" w:pos="175"/>
                    </w:tabs>
                    <w:spacing w:after="0" w:line="240" w:lineRule="auto"/>
                    <w:ind w:left="318"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 xml:space="preserve">Management styles; important factors in the success of a manager </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60"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015D62" w:rsidP="00015D62">
                  <w:pPr>
                    <w:numPr>
                      <w:ilvl w:val="0"/>
                      <w:numId w:val="5"/>
                    </w:numPr>
                    <w:tabs>
                      <w:tab w:val="left" w:pos="175"/>
                    </w:tabs>
                    <w:spacing w:after="0" w:line="240" w:lineRule="auto"/>
                    <w:ind w:left="318"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r w:rsidRPr="00E4322C">
                    <w:rPr>
                      <w:rFonts w:ascii="Arial" w:hAnsi="Arial" w:cs="Arial"/>
                      <w:color w:val="000000" w:themeColor="text1"/>
                      <w:sz w:val="20"/>
                      <w:szCs w:val="20"/>
                      <w:vertAlign w:val="superscript"/>
                      <w:lang w:val="en-GB"/>
                    </w:rPr>
                    <w:t>st</w:t>
                  </w:r>
                  <w:r w:rsidRPr="00E4322C">
                    <w:rPr>
                      <w:rFonts w:ascii="Arial" w:hAnsi="Arial" w:cs="Arial"/>
                      <w:color w:val="000000" w:themeColor="text1"/>
                      <w:sz w:val="20"/>
                      <w:szCs w:val="20"/>
                      <w:lang w:val="en-GB"/>
                    </w:rPr>
                    <w:t xml:space="preserve"> t</w:t>
                  </w:r>
                  <w:r w:rsidR="00BD1CAF" w:rsidRPr="00E4322C">
                    <w:rPr>
                      <w:rFonts w:ascii="Arial" w:hAnsi="Arial" w:cs="Arial"/>
                      <w:color w:val="000000" w:themeColor="text1"/>
                      <w:sz w:val="20"/>
                      <w:szCs w:val="20"/>
                      <w:lang w:val="en-GB"/>
                    </w:rPr>
                    <w:t>est</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015D62" w:rsidP="00015D62">
                  <w:pPr>
                    <w:numPr>
                      <w:ilvl w:val="0"/>
                      <w:numId w:val="6"/>
                    </w:numPr>
                    <w:tabs>
                      <w:tab w:val="left" w:pos="459"/>
                    </w:tabs>
                    <w:spacing w:after="0" w:line="240" w:lineRule="auto"/>
                    <w:ind w:left="460"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r w:rsidRPr="00E4322C">
                    <w:rPr>
                      <w:rFonts w:ascii="Arial" w:hAnsi="Arial" w:cs="Arial"/>
                      <w:color w:val="000000" w:themeColor="text1"/>
                      <w:sz w:val="20"/>
                      <w:szCs w:val="20"/>
                      <w:vertAlign w:val="superscript"/>
                      <w:lang w:val="en-GB"/>
                    </w:rPr>
                    <w:t>st</w:t>
                  </w:r>
                  <w:r w:rsidRPr="00E4322C">
                    <w:rPr>
                      <w:rFonts w:ascii="Arial" w:hAnsi="Arial" w:cs="Arial"/>
                      <w:color w:val="000000" w:themeColor="text1"/>
                      <w:sz w:val="20"/>
                      <w:szCs w:val="20"/>
                      <w:lang w:val="en-GB"/>
                    </w:rPr>
                    <w:t xml:space="preserve"> t</w:t>
                  </w:r>
                  <w:r w:rsidR="00BD1CAF" w:rsidRPr="00E4322C">
                    <w:rPr>
                      <w:rFonts w:ascii="Arial" w:hAnsi="Arial" w:cs="Arial"/>
                      <w:color w:val="000000" w:themeColor="text1"/>
                      <w:sz w:val="20"/>
                      <w:szCs w:val="20"/>
                      <w:lang w:val="en-GB"/>
                    </w:rPr>
                    <w:t>est</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 xml:space="preserve"> Management qualities; factors that influence managerial functions, managerial philosophies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Presentation skills: focus on the language for persuading, emphasising, exemplifying etc.</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eastAsia="hr-HR"/>
                    </w:rPr>
                  </w:pPr>
                  <w:r w:rsidRPr="00E4322C">
                    <w:rPr>
                      <w:rFonts w:ascii="Arial" w:hAnsi="Arial" w:cs="Arial"/>
                      <w:color w:val="000000" w:themeColor="text1"/>
                      <w:sz w:val="20"/>
                      <w:szCs w:val="20"/>
                      <w:lang w:val="en-GB" w:eastAsia="hr-HR"/>
                    </w:rPr>
                    <w:t>Advantages and disadvantages of various management styles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eastAsia="hr-HR"/>
                    </w:rPr>
                  </w:pPr>
                  <w:r w:rsidRPr="00E4322C">
                    <w:rPr>
                      <w:rFonts w:ascii="Arial" w:hAnsi="Arial" w:cs="Arial"/>
                      <w:color w:val="000000" w:themeColor="text1"/>
                      <w:sz w:val="20"/>
                      <w:szCs w:val="20"/>
                      <w:lang w:val="en-GB" w:eastAsia="hr-HR"/>
                    </w:rPr>
                    <w:t>Case study: Choosing a new project manager</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Students’ presentations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Students' presentations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rPr>
                <w:trHeight w:val="314"/>
              </w:trPr>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eastAsia="hr-HR"/>
                    </w:rPr>
                    <w:t>Team building; advantages and disadvantages of working in a team</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460"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Prefixes, opposite meanings; qualities employees need to have to create an effective team</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Building successful teams according to a team-building specialist; team roles</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69340A" w:rsidP="0069340A">
                  <w:pPr>
                    <w:numPr>
                      <w:ilvl w:val="0"/>
                      <w:numId w:val="6"/>
                    </w:numPr>
                    <w:tabs>
                      <w:tab w:val="left" w:pos="459"/>
                    </w:tabs>
                    <w:spacing w:after="0" w:line="240" w:lineRule="auto"/>
                    <w:ind w:left="176" w:firstLine="0"/>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Setting up a team for a very important project; communication problems at work</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69340A" w:rsidP="0069340A">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Resolving conflicts</w:t>
                  </w:r>
                  <w:r w:rsidR="00BD1CAF" w:rsidRPr="00E4322C">
                    <w:rPr>
                      <w:rFonts w:ascii="Arial" w:hAnsi="Arial" w:cs="Arial"/>
                      <w:color w:val="000000" w:themeColor="text1"/>
                      <w:sz w:val="20"/>
                      <w:szCs w:val="20"/>
                      <w:lang w:val="en-GB" w:eastAsia="hr-HR"/>
                    </w:rPr>
                    <w:t>; Case study: Motivating the sales team</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BD1CAF" w:rsidP="0069340A">
                  <w:pPr>
                    <w:numPr>
                      <w:ilvl w:val="0"/>
                      <w:numId w:val="6"/>
                    </w:numPr>
                    <w:tabs>
                      <w:tab w:val="left" w:pos="459"/>
                    </w:tabs>
                    <w:spacing w:after="0" w:line="240" w:lineRule="auto"/>
                    <w:ind w:left="460"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 Students’ presentations</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r w:rsidR="00E4322C" w:rsidRPr="00E4322C" w:rsidTr="00BA04C3">
              <w:tc>
                <w:tcPr>
                  <w:tcW w:w="2787" w:type="dxa"/>
                  <w:tcMar>
                    <w:top w:w="57" w:type="dxa"/>
                    <w:left w:w="57" w:type="dxa"/>
                    <w:bottom w:w="57" w:type="dxa"/>
                    <w:right w:w="57" w:type="dxa"/>
                  </w:tcMar>
                  <w:vAlign w:val="center"/>
                </w:tcPr>
                <w:p w:rsidR="0069340A" w:rsidRPr="00E4322C" w:rsidRDefault="00BD1CAF" w:rsidP="00015D62">
                  <w:pPr>
                    <w:numPr>
                      <w:ilvl w:val="0"/>
                      <w:numId w:val="5"/>
                    </w:numPr>
                    <w:tabs>
                      <w:tab w:val="left" w:pos="175"/>
                    </w:tabs>
                    <w:spacing w:after="0" w:line="240" w:lineRule="auto"/>
                    <w:ind w:left="317"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 </w:t>
                  </w:r>
                  <w:r w:rsidR="00015D62" w:rsidRPr="00E4322C">
                    <w:rPr>
                      <w:rFonts w:ascii="Arial" w:hAnsi="Arial" w:cs="Arial"/>
                      <w:color w:val="000000" w:themeColor="text1"/>
                      <w:sz w:val="20"/>
                      <w:szCs w:val="20"/>
                      <w:lang w:val="en-GB"/>
                    </w:rPr>
                    <w:t>2</w:t>
                  </w:r>
                  <w:r w:rsidR="00015D62" w:rsidRPr="00E4322C">
                    <w:rPr>
                      <w:rFonts w:ascii="Arial" w:hAnsi="Arial" w:cs="Arial"/>
                      <w:color w:val="000000" w:themeColor="text1"/>
                      <w:sz w:val="20"/>
                      <w:szCs w:val="20"/>
                      <w:vertAlign w:val="superscript"/>
                      <w:lang w:val="en-GB"/>
                    </w:rPr>
                    <w:t>nd</w:t>
                  </w:r>
                  <w:r w:rsidR="00015D62" w:rsidRPr="00E4322C">
                    <w:rPr>
                      <w:rFonts w:ascii="Arial" w:hAnsi="Arial" w:cs="Arial"/>
                      <w:color w:val="000000" w:themeColor="text1"/>
                      <w:sz w:val="20"/>
                      <w:szCs w:val="20"/>
                      <w:lang w:val="en-GB"/>
                    </w:rPr>
                    <w:t xml:space="preserve"> t</w:t>
                  </w:r>
                  <w:r w:rsidRPr="00E4322C">
                    <w:rPr>
                      <w:rFonts w:ascii="Arial" w:hAnsi="Arial" w:cs="Arial"/>
                      <w:color w:val="000000" w:themeColor="text1"/>
                      <w:sz w:val="20"/>
                      <w:szCs w:val="20"/>
                      <w:lang w:val="en-GB"/>
                    </w:rPr>
                    <w:t>est</w:t>
                  </w:r>
                </w:p>
              </w:tc>
              <w:tc>
                <w:tcPr>
                  <w:tcW w:w="615" w:type="dxa"/>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1</w:t>
                  </w:r>
                </w:p>
              </w:tc>
              <w:tc>
                <w:tcPr>
                  <w:tcW w:w="3260" w:type="dxa"/>
                  <w:tcBorders>
                    <w:right w:val="single" w:sz="4" w:space="0" w:color="auto"/>
                  </w:tcBorders>
                  <w:tcMar>
                    <w:top w:w="57" w:type="dxa"/>
                    <w:left w:w="57" w:type="dxa"/>
                    <w:bottom w:w="57" w:type="dxa"/>
                    <w:right w:w="57" w:type="dxa"/>
                  </w:tcMar>
                  <w:vAlign w:val="center"/>
                </w:tcPr>
                <w:p w:rsidR="0069340A" w:rsidRPr="00E4322C" w:rsidRDefault="00BD1CAF" w:rsidP="00015D62">
                  <w:pPr>
                    <w:numPr>
                      <w:ilvl w:val="0"/>
                      <w:numId w:val="6"/>
                    </w:numPr>
                    <w:tabs>
                      <w:tab w:val="left" w:pos="459"/>
                    </w:tabs>
                    <w:spacing w:after="0" w:line="240" w:lineRule="auto"/>
                    <w:ind w:left="459" w:hanging="284"/>
                    <w:jc w:val="both"/>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 </w:t>
                  </w:r>
                  <w:r w:rsidR="00015D62" w:rsidRPr="00E4322C">
                    <w:rPr>
                      <w:rFonts w:ascii="Arial" w:hAnsi="Arial" w:cs="Arial"/>
                      <w:color w:val="000000" w:themeColor="text1"/>
                      <w:sz w:val="20"/>
                      <w:szCs w:val="20"/>
                      <w:lang w:val="en-GB"/>
                    </w:rPr>
                    <w:t>2</w:t>
                  </w:r>
                  <w:r w:rsidR="00015D62" w:rsidRPr="00E4322C">
                    <w:rPr>
                      <w:rFonts w:ascii="Arial" w:hAnsi="Arial" w:cs="Arial"/>
                      <w:color w:val="000000" w:themeColor="text1"/>
                      <w:sz w:val="20"/>
                      <w:szCs w:val="20"/>
                      <w:vertAlign w:val="superscript"/>
                      <w:lang w:val="en-GB"/>
                    </w:rPr>
                    <w:t>nd</w:t>
                  </w:r>
                  <w:r w:rsidR="00015D62" w:rsidRPr="00E4322C">
                    <w:rPr>
                      <w:rFonts w:ascii="Arial" w:hAnsi="Arial" w:cs="Arial"/>
                      <w:color w:val="000000" w:themeColor="text1"/>
                      <w:sz w:val="20"/>
                      <w:szCs w:val="20"/>
                      <w:lang w:val="en-GB"/>
                    </w:rPr>
                    <w:t xml:space="preserve"> t</w:t>
                  </w:r>
                  <w:r w:rsidRPr="00E4322C">
                    <w:rPr>
                      <w:rFonts w:ascii="Arial" w:hAnsi="Arial" w:cs="Arial"/>
                      <w:color w:val="000000" w:themeColor="text1"/>
                      <w:sz w:val="20"/>
                      <w:szCs w:val="20"/>
                      <w:lang w:val="en-GB"/>
                    </w:rPr>
                    <w:t>est</w:t>
                  </w:r>
                </w:p>
              </w:tc>
              <w:tc>
                <w:tcPr>
                  <w:tcW w:w="567" w:type="dxa"/>
                  <w:tcBorders>
                    <w:left w:val="single" w:sz="4" w:space="0" w:color="auto"/>
                  </w:tcBorders>
                  <w:tcMar>
                    <w:top w:w="57" w:type="dxa"/>
                    <w:left w:w="57" w:type="dxa"/>
                    <w:bottom w:w="57" w:type="dxa"/>
                    <w:right w:w="57" w:type="dxa"/>
                  </w:tcMar>
                  <w:vAlign w:val="center"/>
                </w:tcPr>
                <w:p w:rsidR="0069340A" w:rsidRPr="00E4322C" w:rsidRDefault="0069340A" w:rsidP="00BA04C3">
                  <w:pPr>
                    <w:tabs>
                      <w:tab w:val="left" w:pos="640"/>
                    </w:tabs>
                    <w:spacing w:after="0" w:line="240" w:lineRule="auto"/>
                    <w:jc w:val="center"/>
                    <w:rPr>
                      <w:rFonts w:ascii="Arial" w:hAnsi="Arial" w:cs="Arial"/>
                      <w:color w:val="000000" w:themeColor="text1"/>
                      <w:sz w:val="20"/>
                      <w:szCs w:val="20"/>
                    </w:rPr>
                  </w:pPr>
                  <w:r w:rsidRPr="00E4322C">
                    <w:rPr>
                      <w:rFonts w:ascii="Arial" w:hAnsi="Arial" w:cs="Arial"/>
                      <w:color w:val="000000" w:themeColor="text1"/>
                      <w:sz w:val="20"/>
                      <w:szCs w:val="20"/>
                    </w:rPr>
                    <w:t>1</w:t>
                  </w:r>
                </w:p>
              </w:tc>
            </w:tr>
          </w:tbl>
          <w:p w:rsidR="003A610A" w:rsidRPr="00E4322C" w:rsidRDefault="003A610A" w:rsidP="003A610A">
            <w:pPr>
              <w:tabs>
                <w:tab w:val="left" w:pos="2820"/>
              </w:tabs>
              <w:spacing w:after="0"/>
              <w:rPr>
                <w:rFonts w:ascii="Arial" w:hAnsi="Arial" w:cs="Arial"/>
                <w:color w:val="000000" w:themeColor="text1"/>
                <w:sz w:val="20"/>
                <w:szCs w:val="20"/>
              </w:rPr>
            </w:pPr>
          </w:p>
        </w:tc>
      </w:tr>
      <w:tr w:rsidR="003A610A" w:rsidRPr="00BC2149" w:rsidTr="006B7352">
        <w:trPr>
          <w:trHeight w:val="349"/>
          <w:jc w:val="center"/>
        </w:trPr>
        <w:tc>
          <w:tcPr>
            <w:tcW w:w="1912" w:type="dxa"/>
            <w:gridSpan w:val="2"/>
            <w:vMerge w:val="restart"/>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3A610A" w:rsidRPr="00E4322C" w:rsidRDefault="000E1522"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sym w:font="Wingdings" w:char="F0FE"/>
            </w:r>
            <w:r w:rsidR="003A610A" w:rsidRPr="00E4322C">
              <w:rPr>
                <w:rFonts w:ascii="Arial" w:hAnsi="Arial" w:cs="Arial"/>
                <w:b w:val="0"/>
                <w:color w:val="000000" w:themeColor="text1"/>
                <w:sz w:val="20"/>
                <w:szCs w:val="20"/>
                <w:lang w:val="hr-HR"/>
              </w:rPr>
              <w:t xml:space="preserve"> </w:t>
            </w:r>
            <w:r w:rsidR="003A610A" w:rsidRPr="00E4322C">
              <w:rPr>
                <w:rFonts w:ascii="Arial" w:hAnsi="Arial" w:cs="Arial"/>
                <w:b w:val="0"/>
                <w:color w:val="000000" w:themeColor="text1"/>
                <w:sz w:val="20"/>
                <w:szCs w:val="20"/>
                <w:lang w:val="en-GB"/>
              </w:rPr>
              <w:t>lectures</w:t>
            </w:r>
          </w:p>
          <w:p w:rsidR="003A610A" w:rsidRPr="00E4322C" w:rsidRDefault="003A610A"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t>☐</w:t>
            </w:r>
            <w:r w:rsidRPr="00E4322C">
              <w:rPr>
                <w:rFonts w:ascii="Arial" w:hAnsi="Arial" w:cs="Arial"/>
                <w:b w:val="0"/>
                <w:color w:val="000000" w:themeColor="text1"/>
                <w:sz w:val="20"/>
                <w:szCs w:val="20"/>
                <w:lang w:val="hr-HR"/>
              </w:rPr>
              <w:t xml:space="preserve"> </w:t>
            </w:r>
            <w:r w:rsidRPr="00E4322C">
              <w:rPr>
                <w:rFonts w:ascii="Arial" w:hAnsi="Arial" w:cs="Arial"/>
                <w:b w:val="0"/>
                <w:color w:val="000000" w:themeColor="text1"/>
                <w:sz w:val="20"/>
                <w:szCs w:val="20"/>
                <w:lang w:val="en-GB"/>
              </w:rPr>
              <w:t>seminars and workshops</w:t>
            </w:r>
          </w:p>
          <w:p w:rsidR="003A610A" w:rsidRPr="00E4322C" w:rsidRDefault="000E1522"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sym w:font="Wingdings" w:char="F0FE"/>
            </w:r>
            <w:r w:rsidR="003A610A" w:rsidRPr="00E4322C">
              <w:rPr>
                <w:rFonts w:ascii="Arial" w:hAnsi="Arial" w:cs="Arial"/>
                <w:b w:val="0"/>
                <w:color w:val="000000" w:themeColor="text1"/>
                <w:sz w:val="20"/>
                <w:szCs w:val="20"/>
                <w:lang w:val="hr-HR"/>
              </w:rPr>
              <w:t xml:space="preserve"> </w:t>
            </w:r>
            <w:r w:rsidR="003A610A" w:rsidRPr="00E4322C">
              <w:rPr>
                <w:rFonts w:ascii="Arial" w:hAnsi="Arial" w:cs="Arial"/>
                <w:b w:val="0"/>
                <w:color w:val="000000" w:themeColor="text1"/>
                <w:sz w:val="20"/>
                <w:szCs w:val="20"/>
                <w:lang w:val="en-GB"/>
              </w:rPr>
              <w:t>exercises</w:t>
            </w:r>
            <w:r w:rsidR="003A610A" w:rsidRPr="00E4322C">
              <w:rPr>
                <w:rFonts w:ascii="Arial" w:hAnsi="Arial" w:cs="Arial"/>
                <w:b w:val="0"/>
                <w:color w:val="000000" w:themeColor="text1"/>
                <w:sz w:val="20"/>
                <w:szCs w:val="20"/>
                <w:lang w:val="hr-HR"/>
              </w:rPr>
              <w:t xml:space="preserve">  </w:t>
            </w:r>
          </w:p>
          <w:p w:rsidR="003A610A" w:rsidRPr="00E4322C" w:rsidRDefault="003A610A"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t>☐</w:t>
            </w:r>
            <w:r w:rsidRPr="00E4322C">
              <w:rPr>
                <w:rFonts w:ascii="Arial" w:hAnsi="Arial" w:cs="Arial"/>
                <w:b w:val="0"/>
                <w:color w:val="000000" w:themeColor="text1"/>
                <w:sz w:val="20"/>
                <w:szCs w:val="20"/>
                <w:lang w:val="hr-HR"/>
              </w:rPr>
              <w:t xml:space="preserve"> </w:t>
            </w:r>
            <w:r w:rsidRPr="00E4322C">
              <w:rPr>
                <w:rFonts w:ascii="Arial" w:hAnsi="Arial" w:cs="Arial"/>
                <w:b w:val="0"/>
                <w:i/>
                <w:color w:val="000000" w:themeColor="text1"/>
                <w:sz w:val="20"/>
                <w:szCs w:val="20"/>
                <w:lang w:val="hr-HR"/>
              </w:rPr>
              <w:t>on line</w:t>
            </w:r>
            <w:r w:rsidRPr="00E4322C">
              <w:rPr>
                <w:rFonts w:ascii="Arial" w:hAnsi="Arial" w:cs="Arial"/>
                <w:b w:val="0"/>
                <w:color w:val="000000" w:themeColor="text1"/>
                <w:sz w:val="20"/>
                <w:szCs w:val="20"/>
                <w:lang w:val="hr-HR"/>
              </w:rPr>
              <w:t xml:space="preserve"> </w:t>
            </w:r>
            <w:r w:rsidRPr="00E4322C">
              <w:rPr>
                <w:rFonts w:ascii="Arial" w:hAnsi="Arial" w:cs="Arial"/>
                <w:b w:val="0"/>
                <w:color w:val="000000" w:themeColor="text1"/>
                <w:sz w:val="20"/>
                <w:szCs w:val="20"/>
                <w:lang w:val="en-GB"/>
              </w:rPr>
              <w:t>in entirety</w:t>
            </w:r>
          </w:p>
          <w:p w:rsidR="003A610A" w:rsidRPr="00E4322C" w:rsidRDefault="000E1522"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sym w:font="Wingdings" w:char="F0FE"/>
            </w:r>
            <w:r w:rsidR="003A610A" w:rsidRPr="00E4322C">
              <w:rPr>
                <w:rFonts w:ascii="Arial" w:hAnsi="Arial" w:cs="Arial"/>
                <w:b w:val="0"/>
                <w:color w:val="000000" w:themeColor="text1"/>
                <w:sz w:val="20"/>
                <w:szCs w:val="20"/>
                <w:lang w:val="hr-HR"/>
              </w:rPr>
              <w:t xml:space="preserve"> </w:t>
            </w:r>
            <w:r w:rsidR="003A610A" w:rsidRPr="00E4322C">
              <w:rPr>
                <w:rFonts w:ascii="Arial" w:hAnsi="Arial" w:cs="Arial"/>
                <w:b w:val="0"/>
                <w:color w:val="000000" w:themeColor="text1"/>
                <w:sz w:val="20"/>
                <w:szCs w:val="20"/>
                <w:lang w:val="en-GB"/>
              </w:rPr>
              <w:t>partial e-learning</w:t>
            </w:r>
          </w:p>
          <w:p w:rsidR="003A610A" w:rsidRPr="00E4322C" w:rsidRDefault="003A610A" w:rsidP="003A610A">
            <w:pPr>
              <w:tabs>
                <w:tab w:val="left" w:pos="2820"/>
              </w:tabs>
              <w:spacing w:after="0"/>
              <w:rPr>
                <w:rFonts w:ascii="Arial" w:hAnsi="Arial" w:cs="Arial"/>
                <w:color w:val="000000" w:themeColor="text1"/>
                <w:sz w:val="20"/>
                <w:szCs w:val="20"/>
              </w:rPr>
            </w:pPr>
            <w:r w:rsidRPr="00E4322C">
              <w:rPr>
                <w:rFonts w:ascii="MS Gothic" w:eastAsia="MS Gothic" w:hAnsi="MS Gothic" w:cs="Arial" w:hint="eastAsia"/>
                <w:color w:val="000000" w:themeColor="text1"/>
                <w:sz w:val="20"/>
                <w:szCs w:val="20"/>
              </w:rPr>
              <w:t>☐</w:t>
            </w:r>
            <w:r w:rsidRPr="00E4322C">
              <w:rPr>
                <w:rFonts w:ascii="Arial" w:hAnsi="Arial" w:cs="Arial"/>
                <w:color w:val="000000" w:themeColor="text1"/>
                <w:sz w:val="20"/>
                <w:szCs w:val="20"/>
              </w:rPr>
              <w:t xml:space="preserve"> </w:t>
            </w:r>
            <w:r w:rsidRPr="00E4322C">
              <w:rPr>
                <w:rFonts w:ascii="Arial" w:hAnsi="Arial" w:cs="Arial"/>
                <w:color w:val="000000" w:themeColor="text1"/>
                <w:sz w:val="20"/>
                <w:szCs w:val="20"/>
                <w:lang w:val="en-GB"/>
              </w:rPr>
              <w:t>field work</w:t>
            </w:r>
          </w:p>
        </w:tc>
        <w:tc>
          <w:tcPr>
            <w:tcW w:w="4162" w:type="dxa"/>
            <w:gridSpan w:val="9"/>
            <w:vMerge w:val="restart"/>
            <w:tcMar>
              <w:left w:w="57" w:type="dxa"/>
              <w:right w:w="57" w:type="dxa"/>
            </w:tcMar>
            <w:vAlign w:val="center"/>
          </w:tcPr>
          <w:p w:rsidR="003A610A" w:rsidRPr="00E4322C" w:rsidRDefault="000E1522"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sym w:font="Wingdings" w:char="F0FE"/>
            </w:r>
            <w:r w:rsidR="003A610A" w:rsidRPr="00E4322C">
              <w:rPr>
                <w:rFonts w:ascii="Arial" w:hAnsi="Arial" w:cs="Arial"/>
                <w:b w:val="0"/>
                <w:color w:val="000000" w:themeColor="text1"/>
                <w:sz w:val="20"/>
                <w:szCs w:val="20"/>
                <w:lang w:val="hr-HR"/>
              </w:rPr>
              <w:t xml:space="preserve"> </w:t>
            </w:r>
            <w:r w:rsidR="003A610A" w:rsidRPr="00E4322C">
              <w:rPr>
                <w:rFonts w:ascii="Arial" w:hAnsi="Arial" w:cs="Arial"/>
                <w:b w:val="0"/>
                <w:color w:val="000000" w:themeColor="text1"/>
                <w:sz w:val="20"/>
                <w:szCs w:val="20"/>
                <w:lang w:val="en-GB"/>
              </w:rPr>
              <w:t>independent assignments</w:t>
            </w:r>
          </w:p>
          <w:p w:rsidR="003A610A" w:rsidRPr="00E4322C" w:rsidRDefault="003959B5"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sym w:font="Wingdings" w:char="F0FE"/>
            </w:r>
            <w:r w:rsidRPr="00E4322C">
              <w:rPr>
                <w:rFonts w:ascii="Arial" w:hAnsi="Arial" w:cs="Arial"/>
                <w:b w:val="0"/>
                <w:color w:val="000000" w:themeColor="text1"/>
                <w:sz w:val="20"/>
                <w:szCs w:val="20"/>
                <w:lang w:val="hr-HR"/>
              </w:rPr>
              <w:t xml:space="preserve"> </w:t>
            </w:r>
            <w:r w:rsidR="003A610A" w:rsidRPr="00E4322C">
              <w:rPr>
                <w:rFonts w:ascii="Arial" w:hAnsi="Arial" w:cs="Arial"/>
                <w:b w:val="0"/>
                <w:color w:val="000000" w:themeColor="text1"/>
                <w:sz w:val="20"/>
                <w:szCs w:val="20"/>
                <w:lang w:val="en-GB"/>
              </w:rPr>
              <w:t>multimedia</w:t>
            </w:r>
            <w:r w:rsidR="003A610A" w:rsidRPr="00E4322C">
              <w:rPr>
                <w:rFonts w:ascii="Arial" w:hAnsi="Arial" w:cs="Arial"/>
                <w:b w:val="0"/>
                <w:color w:val="000000" w:themeColor="text1"/>
                <w:sz w:val="20"/>
                <w:szCs w:val="20"/>
                <w:lang w:val="hr-HR"/>
              </w:rPr>
              <w:t xml:space="preserve"> </w:t>
            </w:r>
          </w:p>
          <w:p w:rsidR="003A610A" w:rsidRPr="00E4322C" w:rsidRDefault="003A610A"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t>☐</w:t>
            </w:r>
            <w:r w:rsidRPr="00E4322C">
              <w:rPr>
                <w:rFonts w:ascii="Arial" w:hAnsi="Arial" w:cs="Arial"/>
                <w:b w:val="0"/>
                <w:color w:val="000000" w:themeColor="text1"/>
                <w:sz w:val="20"/>
                <w:szCs w:val="20"/>
                <w:lang w:val="hr-HR"/>
              </w:rPr>
              <w:t xml:space="preserve"> </w:t>
            </w:r>
            <w:r w:rsidRPr="00E4322C">
              <w:rPr>
                <w:rFonts w:ascii="Arial" w:hAnsi="Arial" w:cs="Arial"/>
                <w:b w:val="0"/>
                <w:color w:val="000000" w:themeColor="text1"/>
                <w:sz w:val="20"/>
                <w:szCs w:val="20"/>
                <w:lang w:val="en-GB"/>
              </w:rPr>
              <w:t>laboratory</w:t>
            </w:r>
          </w:p>
          <w:p w:rsidR="003A610A" w:rsidRPr="00E4322C" w:rsidRDefault="003A610A" w:rsidP="003A610A">
            <w:pPr>
              <w:pStyle w:val="FieldText"/>
              <w:rPr>
                <w:rFonts w:ascii="Arial" w:hAnsi="Arial" w:cs="Arial"/>
                <w:b w:val="0"/>
                <w:color w:val="000000" w:themeColor="text1"/>
                <w:sz w:val="20"/>
                <w:szCs w:val="20"/>
                <w:lang w:val="hr-HR"/>
              </w:rPr>
            </w:pPr>
            <w:r w:rsidRPr="00E4322C">
              <w:rPr>
                <w:rFonts w:ascii="MS Gothic" w:eastAsia="MS Gothic" w:hAnsi="MS Gothic" w:cs="Arial" w:hint="eastAsia"/>
                <w:b w:val="0"/>
                <w:color w:val="000000" w:themeColor="text1"/>
                <w:sz w:val="20"/>
                <w:szCs w:val="20"/>
                <w:lang w:val="hr-HR"/>
              </w:rPr>
              <w:t>☐</w:t>
            </w:r>
            <w:r w:rsidRPr="00E4322C">
              <w:rPr>
                <w:rFonts w:ascii="Arial" w:hAnsi="Arial" w:cs="Arial"/>
                <w:b w:val="0"/>
                <w:color w:val="000000" w:themeColor="text1"/>
                <w:sz w:val="20"/>
                <w:szCs w:val="20"/>
                <w:lang w:val="hr-HR"/>
              </w:rPr>
              <w:t xml:space="preserve"> </w:t>
            </w:r>
            <w:r w:rsidRPr="00E4322C">
              <w:rPr>
                <w:rFonts w:ascii="Arial" w:hAnsi="Arial" w:cs="Arial"/>
                <w:b w:val="0"/>
                <w:color w:val="000000" w:themeColor="text1"/>
                <w:sz w:val="20"/>
                <w:szCs w:val="20"/>
                <w:lang w:val="en-GB"/>
              </w:rPr>
              <w:t>work with mentor</w:t>
            </w:r>
          </w:p>
          <w:p w:rsidR="003A610A" w:rsidRPr="00E4322C" w:rsidRDefault="003A610A" w:rsidP="003A610A">
            <w:pPr>
              <w:tabs>
                <w:tab w:val="left" w:pos="2820"/>
              </w:tabs>
              <w:spacing w:after="0"/>
              <w:rPr>
                <w:rFonts w:ascii="Arial" w:hAnsi="Arial" w:cs="Arial"/>
                <w:color w:val="000000" w:themeColor="text1"/>
                <w:sz w:val="20"/>
                <w:szCs w:val="20"/>
              </w:rPr>
            </w:pPr>
            <w:r w:rsidRPr="00E4322C">
              <w:rPr>
                <w:rFonts w:ascii="MS Gothic" w:eastAsia="MS Gothic" w:hAnsi="MS Gothic" w:cs="Arial" w:hint="eastAsia"/>
                <w:color w:val="000000" w:themeColor="text1"/>
                <w:sz w:val="20"/>
                <w:szCs w:val="20"/>
              </w:rPr>
              <w:t>☐</w:t>
            </w:r>
            <w:r w:rsidRPr="00E4322C">
              <w:rPr>
                <w:rFonts w:ascii="Arial" w:hAnsi="Arial" w:cs="Arial"/>
                <w:color w:val="000000" w:themeColor="text1"/>
                <w:sz w:val="20"/>
                <w:szCs w:val="20"/>
              </w:rPr>
              <w:t xml:space="preserve"> </w:t>
            </w: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color w:val="000000" w:themeColor="text1"/>
                <w:sz w:val="20"/>
                <w:szCs w:val="20"/>
              </w:rPr>
              <w:t> </w:t>
            </w:r>
            <w:r w:rsidRPr="00E4322C">
              <w:rPr>
                <w:rFonts w:ascii="Arial" w:hAnsi="Arial" w:cs="Arial"/>
                <w:color w:val="000000" w:themeColor="text1"/>
                <w:sz w:val="20"/>
                <w:szCs w:val="20"/>
              </w:rPr>
              <w:t> </w:t>
            </w:r>
            <w:r w:rsidRPr="00E4322C">
              <w:rPr>
                <w:rFonts w:ascii="Arial" w:hAnsi="Arial" w:cs="Arial"/>
                <w:color w:val="000000" w:themeColor="text1"/>
                <w:sz w:val="20"/>
                <w:szCs w:val="20"/>
              </w:rPr>
              <w:t> </w:t>
            </w:r>
            <w:r w:rsidRPr="00E4322C">
              <w:rPr>
                <w:rFonts w:ascii="Arial" w:hAnsi="Arial" w:cs="Arial"/>
                <w:color w:val="000000" w:themeColor="text1"/>
                <w:sz w:val="20"/>
                <w:szCs w:val="20"/>
              </w:rPr>
              <w:t> </w:t>
            </w:r>
            <w:r w:rsidRPr="00E4322C">
              <w:rPr>
                <w:rFonts w:ascii="Arial" w:hAnsi="Arial" w:cs="Arial"/>
                <w:color w:val="000000" w:themeColor="text1"/>
                <w:sz w:val="20"/>
                <w:szCs w:val="20"/>
              </w:rPr>
              <w:t> </w:t>
            </w:r>
            <w:r w:rsidRPr="00E4322C">
              <w:rPr>
                <w:rFonts w:ascii="Arial" w:hAnsi="Arial" w:cs="Arial"/>
                <w:color w:val="000000" w:themeColor="text1"/>
                <w:sz w:val="20"/>
                <w:szCs w:val="20"/>
              </w:rPr>
              <w:fldChar w:fldCharType="end"/>
            </w:r>
            <w:r w:rsidRPr="00E4322C">
              <w:rPr>
                <w:rFonts w:ascii="Arial" w:hAnsi="Arial" w:cs="Arial"/>
                <w:color w:val="000000" w:themeColor="text1"/>
                <w:sz w:val="20"/>
                <w:szCs w:val="20"/>
              </w:rPr>
              <w:t xml:space="preserve"> (</w:t>
            </w:r>
            <w:r w:rsidRPr="00E4322C">
              <w:rPr>
                <w:rFonts w:ascii="Arial" w:hAnsi="Arial" w:cs="Arial"/>
                <w:color w:val="000000" w:themeColor="text1"/>
                <w:sz w:val="20"/>
                <w:szCs w:val="20"/>
                <w:lang w:val="en-GB"/>
              </w:rPr>
              <w:t>other</w:t>
            </w:r>
            <w:r w:rsidRPr="00E4322C">
              <w:rPr>
                <w:rFonts w:ascii="Arial" w:hAnsi="Arial" w:cs="Arial"/>
                <w:color w:val="000000" w:themeColor="text1"/>
                <w:sz w:val="20"/>
                <w:szCs w:val="20"/>
              </w:rPr>
              <w:t>)</w:t>
            </w:r>
            <w:r w:rsidRPr="00E4322C">
              <w:rPr>
                <w:rFonts w:ascii="Arial" w:hAnsi="Arial" w:cs="Arial"/>
                <w:b/>
                <w:color w:val="000000" w:themeColor="text1"/>
                <w:sz w:val="20"/>
                <w:szCs w:val="20"/>
              </w:rPr>
              <w:t xml:space="preserve"> </w:t>
            </w:r>
            <w:r w:rsidRPr="00E4322C">
              <w:rPr>
                <w:rFonts w:ascii="Arial" w:hAnsi="Arial" w:cs="Arial"/>
                <w:b/>
                <w:color w:val="000000" w:themeColor="text1"/>
                <w:sz w:val="20"/>
                <w:szCs w:val="20"/>
                <w:bdr w:val="single" w:sz="12" w:space="0" w:color="auto"/>
              </w:rPr>
              <w:t xml:space="preserve"> </w:t>
            </w:r>
          </w:p>
        </w:tc>
      </w:tr>
      <w:tr w:rsidR="003A610A" w:rsidRPr="00BC2149" w:rsidTr="006B7352">
        <w:trPr>
          <w:trHeight w:val="577"/>
          <w:jc w:val="center"/>
        </w:trPr>
        <w:tc>
          <w:tcPr>
            <w:tcW w:w="1912" w:type="dxa"/>
            <w:gridSpan w:val="2"/>
            <w:vMerge/>
            <w:tcBorders>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rPr>
                <w:rFonts w:ascii="Arial" w:hAnsi="Arial" w:cs="Arial"/>
                <w:color w:val="000000"/>
                <w:sz w:val="20"/>
                <w:szCs w:val="20"/>
              </w:rPr>
            </w:pPr>
          </w:p>
        </w:tc>
        <w:tc>
          <w:tcPr>
            <w:tcW w:w="3390" w:type="dxa"/>
            <w:gridSpan w:val="4"/>
            <w:vMerge/>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p>
        </w:tc>
        <w:tc>
          <w:tcPr>
            <w:tcW w:w="4162" w:type="dxa"/>
            <w:gridSpan w:val="9"/>
            <w:vMerge/>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p>
        </w:tc>
      </w:tr>
      <w:tr w:rsidR="003A610A" w:rsidRPr="00BC2149" w:rsidTr="006B7352">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3"/>
            <w:tcBorders>
              <w:bottom w:val="single" w:sz="12" w:space="0" w:color="auto"/>
              <w:right w:val="single" w:sz="12" w:space="0" w:color="auto"/>
            </w:tcBorders>
            <w:tcMar>
              <w:left w:w="57" w:type="dxa"/>
              <w:right w:w="57" w:type="dxa"/>
            </w:tcMar>
            <w:vAlign w:val="center"/>
          </w:tcPr>
          <w:p w:rsidR="004B32CB" w:rsidRPr="00C54F84" w:rsidRDefault="004B32CB" w:rsidP="004B32CB">
            <w:pPr>
              <w:tabs>
                <w:tab w:val="left" w:pos="2820"/>
              </w:tabs>
              <w:spacing w:after="0"/>
              <w:rPr>
                <w:rFonts w:ascii="Arial" w:hAnsi="Arial" w:cs="Arial"/>
                <w:b/>
                <w:bCs/>
                <w:color w:val="000000" w:themeColor="text1"/>
                <w:sz w:val="20"/>
                <w:szCs w:val="20"/>
                <w:lang w:val="en-GB"/>
              </w:rPr>
            </w:pPr>
            <w:r w:rsidRPr="00C54F84">
              <w:rPr>
                <w:rFonts w:ascii="Arial" w:hAnsi="Arial" w:cs="Arial"/>
                <w:b/>
                <w:bCs/>
                <w:color w:val="000000" w:themeColor="text1"/>
                <w:sz w:val="20"/>
                <w:szCs w:val="20"/>
                <w:lang w:val="en-GB"/>
              </w:rPr>
              <w:t xml:space="preserve">Signature requirements: </w:t>
            </w:r>
          </w:p>
          <w:p w:rsidR="004B32CB" w:rsidRPr="004B32CB" w:rsidRDefault="004B32CB" w:rsidP="004B32CB">
            <w:pPr>
              <w:tabs>
                <w:tab w:val="left" w:pos="2820"/>
              </w:tabs>
              <w:spacing w:after="0"/>
              <w:rPr>
                <w:rFonts w:ascii="Arial" w:hAnsi="Arial" w:cs="Arial"/>
                <w:bCs/>
                <w:color w:val="000000" w:themeColor="text1"/>
                <w:sz w:val="20"/>
                <w:szCs w:val="20"/>
                <w:lang w:val="en-GB"/>
              </w:rPr>
            </w:pPr>
            <w:r w:rsidRPr="004B32CB">
              <w:rPr>
                <w:rFonts w:ascii="Arial" w:hAnsi="Arial" w:cs="Arial"/>
                <w:color w:val="2C363A"/>
                <w:sz w:val="20"/>
                <w:szCs w:val="20"/>
                <w:shd w:val="clear" w:color="auto" w:fill="FFFFFF"/>
                <w:lang w:val="en-GB"/>
              </w:rPr>
              <w:t xml:space="preserve">Students must meet </w:t>
            </w:r>
            <w:r>
              <w:rPr>
                <w:rFonts w:ascii="Arial" w:hAnsi="Arial" w:cs="Arial"/>
                <w:color w:val="2C363A"/>
                <w:sz w:val="20"/>
                <w:szCs w:val="20"/>
                <w:shd w:val="clear" w:color="auto" w:fill="FFFFFF"/>
                <w:lang w:val="en-GB"/>
              </w:rPr>
              <w:t>all</w:t>
            </w:r>
            <w:r w:rsidRPr="004B32CB">
              <w:rPr>
                <w:rFonts w:ascii="Arial" w:hAnsi="Arial" w:cs="Arial"/>
                <w:color w:val="2C363A"/>
                <w:sz w:val="20"/>
                <w:szCs w:val="20"/>
                <w:shd w:val="clear" w:color="auto" w:fill="FFFFFF"/>
                <w:lang w:val="en-GB"/>
              </w:rPr>
              <w:t xml:space="preserve"> requirements to get the signature</w:t>
            </w:r>
            <w:r>
              <w:rPr>
                <w:rFonts w:ascii="Arial" w:hAnsi="Arial" w:cs="Arial"/>
                <w:color w:val="2C363A"/>
                <w:sz w:val="20"/>
                <w:szCs w:val="20"/>
                <w:shd w:val="clear" w:color="auto" w:fill="FFFFFF"/>
                <w:lang w:val="en-GB"/>
              </w:rPr>
              <w:t>:</w:t>
            </w:r>
          </w:p>
          <w:p w:rsidR="00982706" w:rsidRPr="00E4322C" w:rsidRDefault="00982706" w:rsidP="00982706">
            <w:pPr>
              <w:pStyle w:val="ListParagraph"/>
              <w:numPr>
                <w:ilvl w:val="0"/>
                <w:numId w:val="3"/>
              </w:numPr>
              <w:tabs>
                <w:tab w:val="left" w:pos="2820"/>
              </w:tabs>
              <w:spacing w:after="0"/>
              <w:rPr>
                <w:rFonts w:ascii="Arial" w:hAnsi="Arial" w:cs="Arial"/>
                <w:bCs/>
                <w:color w:val="000000" w:themeColor="text1"/>
                <w:sz w:val="20"/>
                <w:szCs w:val="20"/>
                <w:lang w:val="en-GB"/>
              </w:rPr>
            </w:pPr>
            <w:r w:rsidRPr="00E4322C">
              <w:rPr>
                <w:rFonts w:ascii="Arial" w:hAnsi="Arial" w:cs="Arial"/>
                <w:bCs/>
                <w:color w:val="000000" w:themeColor="text1"/>
                <w:sz w:val="20"/>
                <w:szCs w:val="20"/>
                <w:lang w:val="en-GB"/>
              </w:rPr>
              <w:t>Individual assignments</w:t>
            </w:r>
          </w:p>
          <w:p w:rsidR="003A610A" w:rsidRDefault="00982706" w:rsidP="00982706">
            <w:pPr>
              <w:pStyle w:val="ListParagraph"/>
              <w:numPr>
                <w:ilvl w:val="0"/>
                <w:numId w:val="3"/>
              </w:numPr>
              <w:tabs>
                <w:tab w:val="left" w:pos="2820"/>
              </w:tabs>
              <w:spacing w:after="0"/>
              <w:rPr>
                <w:rFonts w:ascii="Arial" w:hAnsi="Arial" w:cs="Arial"/>
                <w:bCs/>
                <w:color w:val="000000" w:themeColor="text1"/>
                <w:sz w:val="20"/>
                <w:szCs w:val="20"/>
                <w:lang w:val="en-GB"/>
              </w:rPr>
            </w:pPr>
            <w:r w:rsidRPr="00E4322C">
              <w:rPr>
                <w:rFonts w:ascii="Arial" w:hAnsi="Arial" w:cs="Arial"/>
                <w:bCs/>
                <w:color w:val="000000" w:themeColor="text1"/>
                <w:sz w:val="20"/>
                <w:szCs w:val="20"/>
                <w:lang w:val="en-GB"/>
              </w:rPr>
              <w:t>Presentation</w:t>
            </w:r>
          </w:p>
          <w:p w:rsidR="009746FD" w:rsidRPr="00E4322C" w:rsidRDefault="009746FD" w:rsidP="00982706">
            <w:pPr>
              <w:pStyle w:val="ListParagraph"/>
              <w:numPr>
                <w:ilvl w:val="0"/>
                <w:numId w:val="3"/>
              </w:numPr>
              <w:tabs>
                <w:tab w:val="left" w:pos="2820"/>
              </w:tabs>
              <w:spacing w:after="0"/>
              <w:rPr>
                <w:rFonts w:ascii="Arial" w:hAnsi="Arial" w:cs="Arial"/>
                <w:bCs/>
                <w:color w:val="000000" w:themeColor="text1"/>
                <w:sz w:val="20"/>
                <w:szCs w:val="20"/>
                <w:lang w:val="en-GB"/>
              </w:rPr>
            </w:pPr>
            <w:r w:rsidRPr="006B7352">
              <w:rPr>
                <w:rFonts w:ascii="Arial" w:hAnsi="Arial" w:cs="Arial"/>
                <w:bCs/>
                <w:color w:val="FF0000"/>
                <w:sz w:val="20"/>
                <w:szCs w:val="20"/>
                <w:lang w:val="en-GB"/>
              </w:rPr>
              <w:t>70% class attendance</w:t>
            </w:r>
            <w:r w:rsidR="00991B79" w:rsidRPr="006B7352">
              <w:rPr>
                <w:rFonts w:ascii="Arial" w:hAnsi="Arial" w:cs="Arial"/>
                <w:bCs/>
                <w:color w:val="FF0000"/>
                <w:sz w:val="20"/>
                <w:szCs w:val="20"/>
                <w:lang w:val="en-GB"/>
              </w:rPr>
              <w:t xml:space="preserve"> for full-time students</w:t>
            </w:r>
            <w:r w:rsidRPr="006B7352">
              <w:rPr>
                <w:rFonts w:ascii="Arial" w:hAnsi="Arial" w:cs="Arial"/>
                <w:bCs/>
                <w:color w:val="FF0000"/>
                <w:sz w:val="20"/>
                <w:szCs w:val="20"/>
                <w:lang w:val="en-GB"/>
              </w:rPr>
              <w:t xml:space="preserve"> (50% for part-time students)</w:t>
            </w:r>
          </w:p>
        </w:tc>
      </w:tr>
      <w:tr w:rsidR="003A610A" w:rsidRPr="00BC2149" w:rsidTr="006B7352">
        <w:trPr>
          <w:trHeight w:val="397"/>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3A610A" w:rsidRPr="00BC2149" w:rsidRDefault="003A610A" w:rsidP="003A610A">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lastRenderedPageBreak/>
              <w:t>activity so that the total number of ECTS credits is equal to the ECTS value of the course)</w:t>
            </w:r>
          </w:p>
        </w:tc>
        <w:tc>
          <w:tcPr>
            <w:tcW w:w="1406" w:type="dxa"/>
            <w:tcBorders>
              <w:top w:val="single" w:sz="12" w:space="0" w:color="auto"/>
            </w:tcBorders>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3A610A" w:rsidRPr="00E4322C" w:rsidRDefault="00015D62"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t>1</w:t>
            </w:r>
          </w:p>
        </w:tc>
        <w:tc>
          <w:tcPr>
            <w:tcW w:w="1276" w:type="dxa"/>
            <w:gridSpan w:val="3"/>
            <w:tcBorders>
              <w:top w:val="single" w:sz="12" w:space="0" w:color="auto"/>
            </w:tcBorders>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fldChar w:fldCharType="begin">
                <w:ffData>
                  <w:name w:val="Text1"/>
                  <w:enabled/>
                  <w:calcOnExit w:val="0"/>
                  <w:textInput/>
                </w:ffData>
              </w:fldChar>
            </w:r>
            <w:r w:rsidRPr="00E4322C">
              <w:rPr>
                <w:rFonts w:ascii="Arial" w:hAnsi="Arial" w:cs="Arial"/>
                <w:b w:val="0"/>
                <w:color w:val="000000" w:themeColor="text1"/>
                <w:sz w:val="20"/>
                <w:szCs w:val="20"/>
                <w:lang w:val="hr-HR"/>
              </w:rPr>
              <w:instrText xml:space="preserve"> FORMTEXT </w:instrText>
            </w:r>
            <w:r w:rsidRPr="00E4322C">
              <w:rPr>
                <w:rFonts w:ascii="Arial" w:hAnsi="Arial" w:cs="Arial"/>
                <w:b w:val="0"/>
                <w:color w:val="000000" w:themeColor="text1"/>
                <w:sz w:val="20"/>
                <w:szCs w:val="20"/>
                <w:lang w:val="hr-HR"/>
              </w:rPr>
            </w:r>
            <w:r w:rsidRPr="00E4322C">
              <w:rPr>
                <w:rFonts w:ascii="Arial" w:hAnsi="Arial" w:cs="Arial"/>
                <w:b w:val="0"/>
                <w:color w:val="000000" w:themeColor="text1"/>
                <w:sz w:val="20"/>
                <w:szCs w:val="20"/>
                <w:lang w:val="hr-HR"/>
              </w:rPr>
              <w:fldChar w:fldCharType="separate"/>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color w:val="000000" w:themeColor="text1"/>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E4322C" w:rsidRDefault="003A610A" w:rsidP="003A610A">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fldChar w:fldCharType="begin">
                <w:ffData>
                  <w:name w:val="Text1"/>
                  <w:enabled/>
                  <w:calcOnExit w:val="0"/>
                  <w:textInput/>
                </w:ffData>
              </w:fldChar>
            </w:r>
            <w:r w:rsidRPr="00E4322C">
              <w:rPr>
                <w:rFonts w:ascii="Arial" w:hAnsi="Arial" w:cs="Arial"/>
                <w:b w:val="0"/>
                <w:color w:val="000000" w:themeColor="text1"/>
                <w:sz w:val="20"/>
                <w:szCs w:val="20"/>
                <w:lang w:val="hr-HR"/>
              </w:rPr>
              <w:instrText xml:space="preserve"> FORMTEXT </w:instrText>
            </w:r>
            <w:r w:rsidRPr="00E4322C">
              <w:rPr>
                <w:rFonts w:ascii="Arial" w:hAnsi="Arial" w:cs="Arial"/>
                <w:b w:val="0"/>
                <w:color w:val="000000" w:themeColor="text1"/>
                <w:sz w:val="20"/>
                <w:szCs w:val="20"/>
                <w:lang w:val="hr-HR"/>
              </w:rPr>
            </w:r>
            <w:r w:rsidRPr="00E4322C">
              <w:rPr>
                <w:rFonts w:ascii="Arial" w:hAnsi="Arial" w:cs="Arial"/>
                <w:b w:val="0"/>
                <w:color w:val="000000" w:themeColor="text1"/>
                <w:sz w:val="20"/>
                <w:szCs w:val="20"/>
                <w:lang w:val="hr-HR"/>
              </w:rPr>
              <w:fldChar w:fldCharType="separate"/>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color w:val="000000" w:themeColor="text1"/>
                <w:sz w:val="20"/>
                <w:szCs w:val="20"/>
                <w:lang w:val="hr-HR"/>
              </w:rPr>
              <w:fldChar w:fldCharType="end"/>
            </w:r>
          </w:p>
        </w:tc>
      </w:tr>
      <w:tr w:rsidR="00485E2B" w:rsidRPr="00BC2149" w:rsidTr="006B7352">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rsidR="00485E2B" w:rsidRPr="00BC2149" w:rsidRDefault="00485E2B" w:rsidP="00485E2B">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fldChar w:fldCharType="begin">
                <w:ffData>
                  <w:name w:val="Text1"/>
                  <w:enabled/>
                  <w:calcOnExit w:val="0"/>
                  <w:textInput/>
                </w:ffData>
              </w:fldChar>
            </w:r>
            <w:r w:rsidRPr="00E4322C">
              <w:rPr>
                <w:rFonts w:ascii="Arial" w:hAnsi="Arial" w:cs="Arial"/>
                <w:b w:val="0"/>
                <w:color w:val="000000" w:themeColor="text1"/>
                <w:sz w:val="20"/>
                <w:szCs w:val="20"/>
                <w:lang w:val="hr-HR"/>
              </w:rPr>
              <w:instrText xml:space="preserve"> FORMTEXT </w:instrText>
            </w:r>
            <w:r w:rsidRPr="00E4322C">
              <w:rPr>
                <w:rFonts w:ascii="Arial" w:hAnsi="Arial" w:cs="Arial"/>
                <w:b w:val="0"/>
                <w:color w:val="000000" w:themeColor="text1"/>
                <w:sz w:val="20"/>
                <w:szCs w:val="20"/>
                <w:lang w:val="hr-HR"/>
              </w:rPr>
            </w:r>
            <w:r w:rsidRPr="00E4322C">
              <w:rPr>
                <w:rFonts w:ascii="Arial" w:hAnsi="Arial" w:cs="Arial"/>
                <w:b w:val="0"/>
                <w:color w:val="000000" w:themeColor="text1"/>
                <w:sz w:val="20"/>
                <w:szCs w:val="20"/>
                <w:lang w:val="hr-HR"/>
              </w:rPr>
              <w:fldChar w:fldCharType="separate"/>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color w:val="000000" w:themeColor="text1"/>
                <w:sz w:val="20"/>
                <w:szCs w:val="20"/>
                <w:lang w:val="hr-HR"/>
              </w:rPr>
              <w:fldChar w:fldCharType="end"/>
            </w:r>
          </w:p>
        </w:tc>
        <w:tc>
          <w:tcPr>
            <w:tcW w:w="1276" w:type="dxa"/>
            <w:gridSpan w:val="3"/>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Report</w:t>
            </w:r>
          </w:p>
        </w:tc>
        <w:tc>
          <w:tcPr>
            <w:tcW w:w="1170"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t>0,5</w:t>
            </w:r>
          </w:p>
        </w:tc>
        <w:tc>
          <w:tcPr>
            <w:tcW w:w="1665" w:type="dxa"/>
            <w:gridSpan w:val="5"/>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en-GB"/>
              </w:rPr>
            </w:pPr>
          </w:p>
        </w:tc>
        <w:tc>
          <w:tcPr>
            <w:tcW w:w="1185" w:type="dxa"/>
            <w:gridSpan w:val="2"/>
            <w:tcBorders>
              <w:right w:val="single" w:sz="12" w:space="0" w:color="auto"/>
            </w:tcBorders>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p>
        </w:tc>
      </w:tr>
      <w:tr w:rsidR="00485E2B" w:rsidRPr="00BC2149" w:rsidTr="006B7352">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rsidR="00485E2B" w:rsidRPr="00BC2149" w:rsidRDefault="00485E2B" w:rsidP="00485E2B">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Essay</w:t>
            </w:r>
          </w:p>
        </w:tc>
        <w:tc>
          <w:tcPr>
            <w:tcW w:w="850"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p>
        </w:tc>
        <w:tc>
          <w:tcPr>
            <w:tcW w:w="1276" w:type="dxa"/>
            <w:gridSpan w:val="3"/>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Seminar essay</w:t>
            </w:r>
          </w:p>
        </w:tc>
        <w:tc>
          <w:tcPr>
            <w:tcW w:w="1170"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p>
        </w:tc>
        <w:tc>
          <w:tcPr>
            <w:tcW w:w="1665" w:type="dxa"/>
            <w:gridSpan w:val="5"/>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fldChar w:fldCharType="begin">
                <w:ffData>
                  <w:name w:val="Text1"/>
                  <w:enabled/>
                  <w:calcOnExit w:val="0"/>
                  <w:textInput/>
                </w:ffData>
              </w:fldChar>
            </w:r>
            <w:r w:rsidRPr="00E4322C">
              <w:rPr>
                <w:rFonts w:ascii="Arial" w:hAnsi="Arial" w:cs="Arial"/>
                <w:b w:val="0"/>
                <w:color w:val="000000" w:themeColor="text1"/>
                <w:sz w:val="20"/>
                <w:szCs w:val="20"/>
                <w:lang w:val="hr-HR"/>
              </w:rPr>
              <w:instrText xml:space="preserve"> FORMTEXT </w:instrText>
            </w:r>
            <w:r w:rsidRPr="00E4322C">
              <w:rPr>
                <w:rFonts w:ascii="Arial" w:hAnsi="Arial" w:cs="Arial"/>
                <w:b w:val="0"/>
                <w:color w:val="000000" w:themeColor="text1"/>
                <w:sz w:val="20"/>
                <w:szCs w:val="20"/>
                <w:lang w:val="hr-HR"/>
              </w:rPr>
            </w:r>
            <w:r w:rsidRPr="00E4322C">
              <w:rPr>
                <w:rFonts w:ascii="Arial" w:hAnsi="Arial" w:cs="Arial"/>
                <w:b w:val="0"/>
                <w:color w:val="000000" w:themeColor="text1"/>
                <w:sz w:val="20"/>
                <w:szCs w:val="20"/>
                <w:lang w:val="hr-HR"/>
              </w:rPr>
              <w:fldChar w:fldCharType="separate"/>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color w:val="000000" w:themeColor="text1"/>
                <w:sz w:val="20"/>
                <w:szCs w:val="20"/>
                <w:lang w:val="hr-HR"/>
              </w:rPr>
              <w:fldChar w:fldCharType="end"/>
            </w:r>
            <w:r w:rsidRPr="00E4322C">
              <w:rPr>
                <w:rFonts w:ascii="Arial" w:hAnsi="Arial" w:cs="Arial"/>
                <w:b w:val="0"/>
                <w:color w:val="000000" w:themeColor="text1"/>
                <w:sz w:val="20"/>
                <w:szCs w:val="20"/>
                <w:lang w:val="hr-HR"/>
              </w:rPr>
              <w:t xml:space="preserve"> </w:t>
            </w:r>
            <w:r w:rsidRPr="00E4322C">
              <w:rPr>
                <w:rFonts w:ascii="Arial" w:hAnsi="Arial" w:cs="Arial"/>
                <w:b w:val="0"/>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fldChar w:fldCharType="begin">
                <w:ffData>
                  <w:name w:val="Text1"/>
                  <w:enabled/>
                  <w:calcOnExit w:val="0"/>
                  <w:textInput/>
                </w:ffData>
              </w:fldChar>
            </w:r>
            <w:r w:rsidRPr="00E4322C">
              <w:rPr>
                <w:rFonts w:ascii="Arial" w:hAnsi="Arial" w:cs="Arial"/>
                <w:b w:val="0"/>
                <w:color w:val="000000" w:themeColor="text1"/>
                <w:sz w:val="20"/>
                <w:szCs w:val="20"/>
                <w:lang w:val="hr-HR"/>
              </w:rPr>
              <w:instrText xml:space="preserve"> FORMTEXT </w:instrText>
            </w:r>
            <w:r w:rsidRPr="00E4322C">
              <w:rPr>
                <w:rFonts w:ascii="Arial" w:hAnsi="Arial" w:cs="Arial"/>
                <w:b w:val="0"/>
                <w:color w:val="000000" w:themeColor="text1"/>
                <w:sz w:val="20"/>
                <w:szCs w:val="20"/>
                <w:lang w:val="hr-HR"/>
              </w:rPr>
            </w:r>
            <w:r w:rsidRPr="00E4322C">
              <w:rPr>
                <w:rFonts w:ascii="Arial" w:hAnsi="Arial" w:cs="Arial"/>
                <w:b w:val="0"/>
                <w:color w:val="000000" w:themeColor="text1"/>
                <w:sz w:val="20"/>
                <w:szCs w:val="20"/>
                <w:lang w:val="hr-HR"/>
              </w:rPr>
              <w:fldChar w:fldCharType="separate"/>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noProof/>
                <w:color w:val="000000" w:themeColor="text1"/>
                <w:sz w:val="20"/>
                <w:szCs w:val="20"/>
                <w:lang w:val="hr-HR"/>
              </w:rPr>
              <w:t> </w:t>
            </w:r>
            <w:r w:rsidRPr="00E4322C">
              <w:rPr>
                <w:rFonts w:ascii="Arial" w:hAnsi="Arial" w:cs="Arial"/>
                <w:b w:val="0"/>
                <w:color w:val="000000" w:themeColor="text1"/>
                <w:sz w:val="20"/>
                <w:szCs w:val="20"/>
                <w:lang w:val="hr-HR"/>
              </w:rPr>
              <w:fldChar w:fldCharType="end"/>
            </w:r>
          </w:p>
        </w:tc>
      </w:tr>
      <w:tr w:rsidR="00485E2B" w:rsidRPr="00BC2149" w:rsidTr="006B7352">
        <w:trPr>
          <w:trHeight w:val="397"/>
          <w:jc w:val="center"/>
        </w:trPr>
        <w:tc>
          <w:tcPr>
            <w:tcW w:w="1912" w:type="dxa"/>
            <w:gridSpan w:val="2"/>
            <w:vMerge/>
            <w:tcBorders>
              <w:left w:val="single" w:sz="12" w:space="0" w:color="auto"/>
            </w:tcBorders>
            <w:shd w:val="clear" w:color="auto" w:fill="CCFFFF"/>
            <w:tcMar>
              <w:left w:w="57" w:type="dxa"/>
              <w:right w:w="57" w:type="dxa"/>
            </w:tcMar>
            <w:vAlign w:val="center"/>
          </w:tcPr>
          <w:p w:rsidR="00485E2B" w:rsidRPr="00BC2149" w:rsidRDefault="00485E2B" w:rsidP="00485E2B">
            <w:pPr>
              <w:numPr>
                <w:ilvl w:val="0"/>
                <w:numId w:val="2"/>
              </w:numPr>
              <w:tabs>
                <w:tab w:val="left" w:pos="2820"/>
              </w:tabs>
              <w:spacing w:after="0" w:line="240" w:lineRule="auto"/>
              <w:rPr>
                <w:rFonts w:ascii="Arial" w:hAnsi="Arial" w:cs="Arial"/>
                <w:color w:val="000000"/>
                <w:sz w:val="20"/>
                <w:szCs w:val="20"/>
              </w:rPr>
            </w:pPr>
          </w:p>
        </w:tc>
        <w:tc>
          <w:tcPr>
            <w:tcW w:w="1406" w:type="dxa"/>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Tests</w:t>
            </w:r>
          </w:p>
        </w:tc>
        <w:tc>
          <w:tcPr>
            <w:tcW w:w="850" w:type="dxa"/>
            <w:tcMar>
              <w:left w:w="57" w:type="dxa"/>
              <w:right w:w="57" w:type="dxa"/>
            </w:tcMar>
            <w:vAlign w:val="center"/>
          </w:tcPr>
          <w:p w:rsidR="00485E2B" w:rsidRPr="00E4322C" w:rsidRDefault="00B14CFC"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hr-HR"/>
              </w:rPr>
              <w:t>0,5</w:t>
            </w:r>
          </w:p>
        </w:tc>
        <w:tc>
          <w:tcPr>
            <w:tcW w:w="1276" w:type="dxa"/>
            <w:gridSpan w:val="3"/>
            <w:tcMar>
              <w:left w:w="57" w:type="dxa"/>
              <w:right w:w="57" w:type="dxa"/>
            </w:tcMar>
            <w:vAlign w:val="center"/>
          </w:tcPr>
          <w:p w:rsidR="00485E2B" w:rsidRPr="00E4322C" w:rsidRDefault="00485E2B" w:rsidP="00485E2B">
            <w:pPr>
              <w:pStyle w:val="FieldText"/>
              <w:rPr>
                <w:rFonts w:ascii="Arial" w:hAnsi="Arial" w:cs="Arial"/>
                <w:b w:val="0"/>
                <w:color w:val="000000" w:themeColor="text1"/>
                <w:sz w:val="20"/>
                <w:szCs w:val="20"/>
                <w:lang w:val="hr-HR"/>
              </w:rPr>
            </w:pPr>
            <w:r w:rsidRPr="00E4322C">
              <w:rPr>
                <w:rFonts w:ascii="Arial" w:hAnsi="Arial" w:cs="Arial"/>
                <w:b w:val="0"/>
                <w:color w:val="000000" w:themeColor="text1"/>
                <w:sz w:val="20"/>
                <w:szCs w:val="20"/>
                <w:lang w:val="en-GB"/>
              </w:rPr>
              <w:t>Oral exam</w:t>
            </w:r>
          </w:p>
        </w:tc>
        <w:tc>
          <w:tcPr>
            <w:tcW w:w="1170" w:type="dxa"/>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p>
        </w:tc>
        <w:tc>
          <w:tcPr>
            <w:tcW w:w="1665" w:type="dxa"/>
            <w:gridSpan w:val="5"/>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r w:rsidRPr="00E4322C">
              <w:rPr>
                <w:rFonts w:ascii="Arial" w:hAnsi="Arial" w:cs="Arial"/>
                <w:color w:val="000000" w:themeColor="text1"/>
                <w:sz w:val="20"/>
                <w:szCs w:val="20"/>
              </w:rPr>
              <w:t xml:space="preserve"> </w:t>
            </w:r>
            <w:r w:rsidRPr="00E4322C">
              <w:rPr>
                <w:rFonts w:ascii="Arial" w:hAnsi="Arial" w:cs="Arial"/>
                <w:color w:val="000000" w:themeColor="text1"/>
                <w:sz w:val="20"/>
                <w:szCs w:val="20"/>
                <w:lang w:val="en-GB"/>
              </w:rPr>
              <w:t>(Other)</w:t>
            </w:r>
          </w:p>
        </w:tc>
        <w:tc>
          <w:tcPr>
            <w:tcW w:w="1185" w:type="dxa"/>
            <w:gridSpan w:val="2"/>
            <w:tcBorders>
              <w:right w:val="single" w:sz="12"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p>
        </w:tc>
      </w:tr>
      <w:tr w:rsidR="00485E2B" w:rsidRPr="00BC2149" w:rsidTr="006B7352">
        <w:trPr>
          <w:trHeight w:val="397"/>
          <w:jc w:val="center"/>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485E2B" w:rsidRPr="00BC2149" w:rsidRDefault="00485E2B" w:rsidP="00485E2B">
            <w:pPr>
              <w:numPr>
                <w:ilvl w:val="0"/>
                <w:numId w:val="2"/>
              </w:numPr>
              <w:tabs>
                <w:tab w:val="left" w:pos="2820"/>
              </w:tabs>
              <w:spacing w:after="0" w:line="240" w:lineRule="auto"/>
              <w:rPr>
                <w:rFonts w:ascii="Arial" w:hAnsi="Arial" w:cs="Arial"/>
                <w:color w:val="000000"/>
                <w:sz w:val="20"/>
                <w:szCs w:val="20"/>
              </w:rPr>
            </w:pPr>
          </w:p>
        </w:tc>
        <w:tc>
          <w:tcPr>
            <w:tcW w:w="1406" w:type="dxa"/>
            <w:tcBorders>
              <w:bottom w:val="single" w:sz="12" w:space="0" w:color="auto"/>
              <w:right w:val="single" w:sz="8"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highlight w:val="yellow"/>
              </w:rPr>
            </w:pPr>
            <w:r w:rsidRPr="00E4322C">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485E2B" w:rsidRPr="00E4322C" w:rsidRDefault="0034200C" w:rsidP="00485E2B">
            <w:pPr>
              <w:tabs>
                <w:tab w:val="left" w:pos="2820"/>
              </w:tabs>
              <w:spacing w:after="0"/>
              <w:rPr>
                <w:rFonts w:ascii="Arial" w:hAnsi="Arial" w:cs="Arial"/>
                <w:color w:val="000000" w:themeColor="text1"/>
                <w:sz w:val="20"/>
                <w:szCs w:val="20"/>
                <w:highlight w:val="yellow"/>
              </w:rPr>
            </w:pPr>
            <w:r w:rsidRPr="00E4322C">
              <w:rPr>
                <w:rFonts w:ascii="Arial" w:hAnsi="Arial" w:cs="Arial"/>
                <w:color w:val="000000" w:themeColor="text1"/>
                <w:sz w:val="20"/>
                <w:szCs w:val="20"/>
              </w:rPr>
              <w:t>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highlight w:val="yellow"/>
              </w:rPr>
            </w:pPr>
            <w:r w:rsidRPr="00E4322C">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highlight w:val="yellow"/>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r w:rsidRPr="00E4322C">
              <w:rPr>
                <w:rFonts w:ascii="Arial" w:hAnsi="Arial" w:cs="Arial"/>
                <w:color w:val="000000" w:themeColor="text1"/>
                <w:sz w:val="20"/>
                <w:szCs w:val="20"/>
              </w:rPr>
              <w:t xml:space="preserve"> </w:t>
            </w:r>
            <w:r w:rsidRPr="00E4322C">
              <w:rPr>
                <w:rFonts w:ascii="Arial" w:hAnsi="Arial" w:cs="Arial"/>
                <w:color w:val="000000" w:themeColor="text1"/>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rPr>
              <w:fldChar w:fldCharType="begin">
                <w:ffData>
                  <w:name w:val="Text1"/>
                  <w:enabled/>
                  <w:calcOnExit w:val="0"/>
                  <w:textInput/>
                </w:ffData>
              </w:fldChar>
            </w:r>
            <w:r w:rsidRPr="00E4322C">
              <w:rPr>
                <w:rFonts w:ascii="Arial" w:hAnsi="Arial" w:cs="Arial"/>
                <w:color w:val="000000" w:themeColor="text1"/>
                <w:sz w:val="20"/>
                <w:szCs w:val="20"/>
              </w:rPr>
              <w:instrText xml:space="preserve"> FORMTEXT </w:instrText>
            </w:r>
            <w:r w:rsidRPr="00E4322C">
              <w:rPr>
                <w:rFonts w:ascii="Arial" w:hAnsi="Arial" w:cs="Arial"/>
                <w:color w:val="000000" w:themeColor="text1"/>
                <w:sz w:val="20"/>
                <w:szCs w:val="20"/>
              </w:rPr>
            </w:r>
            <w:r w:rsidRPr="00E4322C">
              <w:rPr>
                <w:rFonts w:ascii="Arial" w:hAnsi="Arial" w:cs="Arial"/>
                <w:color w:val="000000" w:themeColor="text1"/>
                <w:sz w:val="20"/>
                <w:szCs w:val="20"/>
              </w:rPr>
              <w:fldChar w:fldCharType="separate"/>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noProof/>
                <w:color w:val="000000" w:themeColor="text1"/>
                <w:sz w:val="20"/>
                <w:szCs w:val="20"/>
              </w:rPr>
              <w:t> </w:t>
            </w:r>
            <w:r w:rsidRPr="00E4322C">
              <w:rPr>
                <w:rFonts w:ascii="Arial" w:hAnsi="Arial" w:cs="Arial"/>
                <w:color w:val="000000" w:themeColor="text1"/>
                <w:sz w:val="20"/>
                <w:szCs w:val="20"/>
              </w:rPr>
              <w:fldChar w:fldCharType="end"/>
            </w:r>
          </w:p>
        </w:tc>
      </w:tr>
      <w:tr w:rsidR="00485E2B" w:rsidRPr="00BC2149" w:rsidTr="006B7352">
        <w:trPr>
          <w:jc w:val="center"/>
        </w:trPr>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85E2B" w:rsidRPr="00BC2149" w:rsidRDefault="00485E2B" w:rsidP="00485E2B">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Grading and evaluating student work in class and at the final exam</w:t>
            </w:r>
          </w:p>
        </w:tc>
        <w:tc>
          <w:tcPr>
            <w:tcW w:w="7552" w:type="dxa"/>
            <w:gridSpan w:val="13"/>
            <w:tcBorders>
              <w:top w:val="single" w:sz="12" w:space="0" w:color="auto"/>
              <w:bottom w:val="single" w:sz="12" w:space="0" w:color="auto"/>
              <w:right w:val="single" w:sz="12" w:space="0" w:color="auto"/>
            </w:tcBorders>
            <w:tcMar>
              <w:left w:w="57" w:type="dxa"/>
              <w:right w:w="57" w:type="dxa"/>
            </w:tcMar>
          </w:tcPr>
          <w:p w:rsidR="00485E2B" w:rsidRPr="00E4322C" w:rsidRDefault="00485E2B" w:rsidP="00823F27">
            <w:pPr>
              <w:tabs>
                <w:tab w:val="left" w:pos="2820"/>
              </w:tabs>
              <w:spacing w:after="0"/>
              <w:rPr>
                <w:rFonts w:ascii="Arial" w:hAnsi="Arial" w:cs="Arial"/>
                <w:color w:val="000000" w:themeColor="text1"/>
                <w:sz w:val="20"/>
                <w:szCs w:val="20"/>
                <w:lang w:val="en-GB"/>
              </w:rPr>
            </w:pPr>
            <w:r w:rsidRPr="00E4322C">
              <w:rPr>
                <w:rFonts w:ascii="Arial" w:hAnsi="Arial" w:cs="Arial"/>
                <w:color w:val="000000" w:themeColor="text1"/>
                <w:sz w:val="20"/>
                <w:szCs w:val="20"/>
                <w:lang w:val="en-GB"/>
              </w:rPr>
              <w:t xml:space="preserve">Ss final grade is based on evaluation of </w:t>
            </w:r>
            <w:proofErr w:type="spellStart"/>
            <w:r w:rsidRPr="00E4322C">
              <w:rPr>
                <w:rFonts w:ascii="Arial" w:hAnsi="Arial" w:cs="Arial"/>
                <w:color w:val="000000" w:themeColor="text1"/>
                <w:sz w:val="20"/>
                <w:szCs w:val="20"/>
                <w:lang w:val="en-GB"/>
              </w:rPr>
              <w:t>Ss</w:t>
            </w:r>
            <w:proofErr w:type="spellEnd"/>
            <w:r w:rsidRPr="00E4322C">
              <w:rPr>
                <w:rFonts w:ascii="Arial" w:hAnsi="Arial" w:cs="Arial"/>
                <w:color w:val="000000" w:themeColor="text1"/>
                <w:sz w:val="20"/>
                <w:szCs w:val="20"/>
                <w:lang w:val="en-GB"/>
              </w:rPr>
              <w:t xml:space="preserve"> interaction and feedback during the classes (focusing on </w:t>
            </w:r>
            <w:proofErr w:type="spellStart"/>
            <w:r w:rsidRPr="00E4322C">
              <w:rPr>
                <w:rFonts w:ascii="Arial" w:hAnsi="Arial" w:cs="Arial"/>
                <w:color w:val="000000" w:themeColor="text1"/>
                <w:sz w:val="20"/>
                <w:szCs w:val="20"/>
                <w:lang w:val="en-GB"/>
              </w:rPr>
              <w:t>Ss</w:t>
            </w:r>
            <w:proofErr w:type="spellEnd"/>
            <w:r w:rsidRPr="00E4322C">
              <w:rPr>
                <w:rFonts w:ascii="Arial" w:hAnsi="Arial" w:cs="Arial"/>
                <w:color w:val="000000" w:themeColor="text1"/>
                <w:sz w:val="20"/>
                <w:szCs w:val="20"/>
                <w:lang w:val="en-GB"/>
              </w:rPr>
              <w:t xml:space="preserve"> fluency, range of vocabulary, correctness of feedback and involvement in discussions after presentations held by colleagues), presentation held in the class or online</w:t>
            </w:r>
            <w:r w:rsidR="00507807" w:rsidRPr="00E4322C">
              <w:rPr>
                <w:rFonts w:ascii="Arial" w:hAnsi="Arial" w:cs="Arial"/>
                <w:color w:val="000000" w:themeColor="text1"/>
                <w:sz w:val="20"/>
                <w:szCs w:val="20"/>
                <w:lang w:val="en-GB"/>
              </w:rPr>
              <w:t xml:space="preserve"> via Zoom application</w:t>
            </w:r>
            <w:r w:rsidRPr="00E4322C">
              <w:rPr>
                <w:rFonts w:ascii="Arial" w:hAnsi="Arial" w:cs="Arial"/>
                <w:color w:val="000000" w:themeColor="text1"/>
                <w:sz w:val="20"/>
                <w:szCs w:val="20"/>
                <w:lang w:val="en-GB"/>
              </w:rPr>
              <w:t xml:space="preserve"> (depending on the organisation of classes) and written assignments which are submitted on the Moodle during the course. </w:t>
            </w:r>
            <w:proofErr w:type="spellStart"/>
            <w:r w:rsidRPr="00E4322C">
              <w:rPr>
                <w:rFonts w:ascii="Arial" w:hAnsi="Arial" w:cs="Arial"/>
                <w:color w:val="000000" w:themeColor="text1"/>
                <w:sz w:val="20"/>
                <w:szCs w:val="20"/>
                <w:lang w:val="en-GB"/>
              </w:rPr>
              <w:t>Ss</w:t>
            </w:r>
            <w:proofErr w:type="spellEnd"/>
            <w:r w:rsidRPr="00E4322C">
              <w:rPr>
                <w:rFonts w:ascii="Arial" w:hAnsi="Arial" w:cs="Arial"/>
                <w:color w:val="000000" w:themeColor="text1"/>
                <w:sz w:val="20"/>
                <w:szCs w:val="20"/>
                <w:lang w:val="en-GB"/>
              </w:rPr>
              <w:t xml:space="preserve"> will take </w:t>
            </w:r>
            <w:r w:rsidR="0034200C" w:rsidRPr="00E4322C">
              <w:rPr>
                <w:rFonts w:ascii="Arial" w:hAnsi="Arial" w:cs="Arial"/>
                <w:color w:val="000000" w:themeColor="text1"/>
                <w:sz w:val="20"/>
                <w:szCs w:val="20"/>
                <w:lang w:val="en-GB"/>
              </w:rPr>
              <w:t>two</w:t>
            </w:r>
            <w:r w:rsidRPr="00E4322C">
              <w:rPr>
                <w:rFonts w:ascii="Arial" w:hAnsi="Arial" w:cs="Arial"/>
                <w:color w:val="000000" w:themeColor="text1"/>
                <w:sz w:val="20"/>
                <w:szCs w:val="20"/>
                <w:lang w:val="en-GB"/>
              </w:rPr>
              <w:t xml:space="preserve"> test</w:t>
            </w:r>
            <w:r w:rsidR="0034200C" w:rsidRPr="00E4322C">
              <w:rPr>
                <w:rFonts w:ascii="Arial" w:hAnsi="Arial" w:cs="Arial"/>
                <w:color w:val="000000" w:themeColor="text1"/>
                <w:sz w:val="20"/>
                <w:szCs w:val="20"/>
                <w:lang w:val="en-GB"/>
              </w:rPr>
              <w:t>s, which will evaluate</w:t>
            </w:r>
            <w:r w:rsidRPr="00E4322C">
              <w:rPr>
                <w:rFonts w:ascii="Arial" w:hAnsi="Arial" w:cs="Arial"/>
                <w:color w:val="000000" w:themeColor="text1"/>
                <w:sz w:val="20"/>
                <w:szCs w:val="20"/>
                <w:lang w:val="en-GB"/>
              </w:rPr>
              <w:t xml:space="preserve"> their proficiency in course programme</w:t>
            </w:r>
            <w:r w:rsidR="0034200C" w:rsidRPr="00E4322C">
              <w:rPr>
                <w:rFonts w:ascii="Arial" w:hAnsi="Arial" w:cs="Arial"/>
                <w:color w:val="000000" w:themeColor="text1"/>
                <w:sz w:val="20"/>
                <w:szCs w:val="20"/>
                <w:lang w:val="en-GB"/>
              </w:rPr>
              <w:t>. In order to be able to take the 2</w:t>
            </w:r>
            <w:r w:rsidR="0034200C" w:rsidRPr="00E4322C">
              <w:rPr>
                <w:rFonts w:ascii="Arial" w:hAnsi="Arial" w:cs="Arial"/>
                <w:color w:val="000000" w:themeColor="text1"/>
                <w:sz w:val="20"/>
                <w:szCs w:val="20"/>
                <w:vertAlign w:val="superscript"/>
                <w:lang w:val="en-GB"/>
              </w:rPr>
              <w:t>nd</w:t>
            </w:r>
            <w:r w:rsidR="0034200C" w:rsidRPr="00E4322C">
              <w:rPr>
                <w:rFonts w:ascii="Arial" w:hAnsi="Arial" w:cs="Arial"/>
                <w:color w:val="000000" w:themeColor="text1"/>
                <w:sz w:val="20"/>
                <w:szCs w:val="20"/>
                <w:lang w:val="en-GB"/>
              </w:rPr>
              <w:t xml:space="preserve"> test </w:t>
            </w:r>
            <w:proofErr w:type="spellStart"/>
            <w:r w:rsidR="0034200C" w:rsidRPr="00E4322C">
              <w:rPr>
                <w:rFonts w:ascii="Arial" w:hAnsi="Arial" w:cs="Arial"/>
                <w:color w:val="000000" w:themeColor="text1"/>
                <w:sz w:val="20"/>
                <w:szCs w:val="20"/>
                <w:lang w:val="en-GB"/>
              </w:rPr>
              <w:t>Ss</w:t>
            </w:r>
            <w:proofErr w:type="spellEnd"/>
            <w:r w:rsidR="0034200C" w:rsidRPr="00E4322C">
              <w:rPr>
                <w:rFonts w:ascii="Arial" w:hAnsi="Arial" w:cs="Arial"/>
                <w:color w:val="000000" w:themeColor="text1"/>
                <w:sz w:val="20"/>
                <w:szCs w:val="20"/>
                <w:lang w:val="en-GB"/>
              </w:rPr>
              <w:t xml:space="preserve"> have to gain at least a pass </w:t>
            </w:r>
            <w:r w:rsidR="00823F27" w:rsidRPr="00E4322C">
              <w:rPr>
                <w:rFonts w:ascii="Arial" w:hAnsi="Arial" w:cs="Arial"/>
                <w:color w:val="000000" w:themeColor="text1"/>
                <w:sz w:val="20"/>
                <w:szCs w:val="20"/>
                <w:lang w:val="en-GB"/>
              </w:rPr>
              <w:t xml:space="preserve">in </w:t>
            </w:r>
            <w:r w:rsidR="0034200C" w:rsidRPr="00E4322C">
              <w:rPr>
                <w:rFonts w:ascii="Arial" w:hAnsi="Arial" w:cs="Arial"/>
                <w:color w:val="000000" w:themeColor="text1"/>
                <w:sz w:val="20"/>
                <w:szCs w:val="20"/>
                <w:lang w:val="en-GB"/>
              </w:rPr>
              <w:t>the 1</w:t>
            </w:r>
            <w:r w:rsidR="0034200C" w:rsidRPr="00E4322C">
              <w:rPr>
                <w:rFonts w:ascii="Arial" w:hAnsi="Arial" w:cs="Arial"/>
                <w:color w:val="000000" w:themeColor="text1"/>
                <w:sz w:val="20"/>
                <w:szCs w:val="20"/>
                <w:vertAlign w:val="superscript"/>
                <w:lang w:val="en-GB"/>
              </w:rPr>
              <w:t>st</w:t>
            </w:r>
            <w:r w:rsidR="0034200C" w:rsidRPr="00E4322C">
              <w:rPr>
                <w:rFonts w:ascii="Arial" w:hAnsi="Arial" w:cs="Arial"/>
                <w:color w:val="000000" w:themeColor="text1"/>
                <w:sz w:val="20"/>
                <w:szCs w:val="20"/>
                <w:lang w:val="en-GB"/>
              </w:rPr>
              <w:t xml:space="preserve"> test.</w:t>
            </w:r>
          </w:p>
        </w:tc>
      </w:tr>
      <w:tr w:rsidR="00485E2B" w:rsidRPr="00BC2149" w:rsidTr="006B7352">
        <w:trPr>
          <w:jc w:val="center"/>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485E2B" w:rsidRPr="00BC2149" w:rsidRDefault="00485E2B" w:rsidP="00485E2B">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485E2B" w:rsidRPr="00E4322C" w:rsidRDefault="00485E2B" w:rsidP="00485E2B">
            <w:pPr>
              <w:tabs>
                <w:tab w:val="left" w:pos="2820"/>
              </w:tabs>
              <w:spacing w:after="0"/>
              <w:jc w:val="center"/>
              <w:rPr>
                <w:rFonts w:ascii="Arial" w:hAnsi="Arial" w:cs="Arial"/>
                <w:b/>
                <w:color w:val="000000" w:themeColor="text1"/>
                <w:sz w:val="20"/>
                <w:szCs w:val="20"/>
              </w:rPr>
            </w:pPr>
            <w:r w:rsidRPr="00E4322C">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85E2B" w:rsidRPr="00E4322C" w:rsidRDefault="00485E2B" w:rsidP="00485E2B">
            <w:pPr>
              <w:tabs>
                <w:tab w:val="left" w:pos="2820"/>
              </w:tabs>
              <w:spacing w:after="0"/>
              <w:jc w:val="center"/>
              <w:rPr>
                <w:rFonts w:ascii="Arial" w:hAnsi="Arial" w:cs="Arial"/>
                <w:b/>
                <w:color w:val="000000" w:themeColor="text1"/>
                <w:sz w:val="20"/>
                <w:szCs w:val="20"/>
              </w:rPr>
            </w:pPr>
            <w:r w:rsidRPr="00E4322C">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85E2B" w:rsidRPr="00E4322C" w:rsidRDefault="00485E2B" w:rsidP="00485E2B">
            <w:pPr>
              <w:tabs>
                <w:tab w:val="left" w:pos="2820"/>
              </w:tabs>
              <w:spacing w:after="0"/>
              <w:jc w:val="center"/>
              <w:rPr>
                <w:rFonts w:ascii="Arial" w:hAnsi="Arial" w:cs="Arial"/>
                <w:b/>
                <w:color w:val="000000" w:themeColor="text1"/>
                <w:sz w:val="20"/>
                <w:szCs w:val="20"/>
              </w:rPr>
            </w:pPr>
            <w:r w:rsidRPr="00E4322C">
              <w:rPr>
                <w:rFonts w:ascii="Arial" w:hAnsi="Arial" w:cs="Arial"/>
                <w:b/>
                <w:color w:val="000000" w:themeColor="text1"/>
                <w:sz w:val="20"/>
                <w:szCs w:val="20"/>
                <w:lang w:val="en-GB"/>
              </w:rPr>
              <w:t>Availability via other media</w:t>
            </w:r>
          </w:p>
        </w:tc>
      </w:tr>
      <w:tr w:rsidR="006B7352" w:rsidRPr="00BC2149" w:rsidTr="006B7352">
        <w:trPr>
          <w:trHeight w:val="1026"/>
          <w:jc w:val="center"/>
        </w:trPr>
        <w:tc>
          <w:tcPr>
            <w:tcW w:w="1912" w:type="dxa"/>
            <w:gridSpan w:val="2"/>
            <w:vMerge/>
            <w:tcBorders>
              <w:left w:val="single" w:sz="12" w:space="0" w:color="auto"/>
            </w:tcBorders>
            <w:shd w:val="clear" w:color="auto" w:fill="CCFFFF"/>
            <w:tcMar>
              <w:left w:w="57" w:type="dxa"/>
              <w:right w:w="57" w:type="dxa"/>
            </w:tcMar>
            <w:vAlign w:val="center"/>
          </w:tcPr>
          <w:p w:rsidR="006B7352" w:rsidRPr="00BC2149" w:rsidRDefault="006B7352" w:rsidP="00485E2B">
            <w:pPr>
              <w:numPr>
                <w:ilvl w:val="0"/>
                <w:numId w:val="1"/>
              </w:numPr>
              <w:tabs>
                <w:tab w:val="left" w:pos="2820"/>
              </w:tabs>
              <w:spacing w:after="0" w:line="240" w:lineRule="auto"/>
              <w:rPr>
                <w:rFonts w:ascii="Arial" w:hAnsi="Arial" w:cs="Arial"/>
                <w:color w:val="000000"/>
                <w:sz w:val="20"/>
                <w:szCs w:val="20"/>
              </w:rPr>
            </w:pPr>
          </w:p>
        </w:tc>
        <w:tc>
          <w:tcPr>
            <w:tcW w:w="4790" w:type="dxa"/>
            <w:gridSpan w:val="7"/>
            <w:tcBorders>
              <w:right w:val="single" w:sz="8" w:space="0" w:color="auto"/>
            </w:tcBorders>
            <w:tcMar>
              <w:left w:w="57" w:type="dxa"/>
              <w:right w:w="57" w:type="dxa"/>
            </w:tcMar>
          </w:tcPr>
          <w:p w:rsidR="006B7352" w:rsidRPr="00E4322C" w:rsidRDefault="006B7352" w:rsidP="00485E2B">
            <w:pPr>
              <w:tabs>
                <w:tab w:val="left" w:pos="2820"/>
              </w:tabs>
              <w:spacing w:after="0"/>
              <w:rPr>
                <w:rFonts w:ascii="Arial" w:hAnsi="Arial" w:cs="Arial"/>
                <w:color w:val="000000" w:themeColor="text1"/>
                <w:sz w:val="20"/>
                <w:szCs w:val="20"/>
              </w:rPr>
            </w:pPr>
            <w:r w:rsidRPr="00E4322C">
              <w:rPr>
                <w:rFonts w:ascii="Arial" w:hAnsi="Arial" w:cs="Arial"/>
                <w:color w:val="000000" w:themeColor="text1"/>
                <w:sz w:val="20"/>
                <w:szCs w:val="20"/>
                <w:lang w:val="en-GB" w:eastAsia="hr-HR"/>
              </w:rPr>
              <w:t xml:space="preserve">Cotton, D., </w:t>
            </w:r>
            <w:proofErr w:type="spellStart"/>
            <w:r w:rsidRPr="00E4322C">
              <w:rPr>
                <w:rFonts w:ascii="Arial" w:hAnsi="Arial" w:cs="Arial"/>
                <w:color w:val="000000" w:themeColor="text1"/>
                <w:sz w:val="20"/>
                <w:szCs w:val="20"/>
                <w:lang w:val="en-GB" w:eastAsia="hr-HR"/>
              </w:rPr>
              <w:t>Falvey</w:t>
            </w:r>
            <w:proofErr w:type="spellEnd"/>
            <w:r w:rsidRPr="00E4322C">
              <w:rPr>
                <w:rFonts w:ascii="Arial" w:hAnsi="Arial" w:cs="Arial"/>
                <w:color w:val="000000" w:themeColor="text1"/>
                <w:sz w:val="20"/>
                <w:szCs w:val="20"/>
                <w:lang w:val="en-GB" w:eastAsia="hr-HR"/>
              </w:rPr>
              <w:t>, D., Kent, S. MARKET LEADER, Upper Intermediate Business English Course Book, Third edition, Pearson Education Ltd. 2011. (Units 5-8)</w:t>
            </w:r>
          </w:p>
        </w:tc>
        <w:tc>
          <w:tcPr>
            <w:tcW w:w="1244" w:type="dxa"/>
            <w:gridSpan w:val="2"/>
            <w:tcBorders>
              <w:top w:val="single" w:sz="8" w:space="0" w:color="auto"/>
              <w:left w:val="single" w:sz="8" w:space="0" w:color="auto"/>
              <w:right w:val="single" w:sz="8" w:space="0" w:color="auto"/>
            </w:tcBorders>
            <w:tcMar>
              <w:left w:w="57" w:type="dxa"/>
              <w:right w:w="57" w:type="dxa"/>
            </w:tcMar>
          </w:tcPr>
          <w:p w:rsidR="006B7352" w:rsidRPr="00E4322C" w:rsidRDefault="006B7352" w:rsidP="00485E2B">
            <w:pPr>
              <w:tabs>
                <w:tab w:val="left" w:pos="2820"/>
              </w:tabs>
              <w:spacing w:after="0"/>
              <w:jc w:val="center"/>
              <w:rPr>
                <w:rFonts w:ascii="Arial" w:hAnsi="Arial" w:cs="Arial"/>
                <w:color w:val="000000" w:themeColor="text1"/>
                <w:sz w:val="20"/>
                <w:szCs w:val="20"/>
              </w:rPr>
            </w:pPr>
            <w:r w:rsidRPr="00E4322C">
              <w:rPr>
                <w:rFonts w:ascii="Arial" w:hAnsi="Arial" w:cs="Arial"/>
                <w:color w:val="000000" w:themeColor="text1"/>
                <w:sz w:val="20"/>
                <w:szCs w:val="20"/>
              </w:rPr>
              <w:t>1</w:t>
            </w:r>
          </w:p>
        </w:tc>
        <w:tc>
          <w:tcPr>
            <w:tcW w:w="1518" w:type="dxa"/>
            <w:gridSpan w:val="4"/>
            <w:tcBorders>
              <w:top w:val="single" w:sz="8" w:space="0" w:color="auto"/>
              <w:left w:val="single" w:sz="8" w:space="0" w:color="auto"/>
              <w:right w:val="single" w:sz="12" w:space="0" w:color="auto"/>
            </w:tcBorders>
            <w:tcMar>
              <w:left w:w="57" w:type="dxa"/>
              <w:right w:w="57" w:type="dxa"/>
            </w:tcMar>
          </w:tcPr>
          <w:p w:rsidR="006B7352" w:rsidRPr="00E4322C" w:rsidRDefault="006B7352" w:rsidP="00485E2B">
            <w:pPr>
              <w:tabs>
                <w:tab w:val="left" w:pos="2820"/>
              </w:tabs>
              <w:spacing w:after="0"/>
              <w:jc w:val="center"/>
              <w:rPr>
                <w:rFonts w:ascii="Arial" w:hAnsi="Arial" w:cs="Arial"/>
                <w:color w:val="000000" w:themeColor="text1"/>
                <w:sz w:val="20"/>
                <w:szCs w:val="20"/>
              </w:rPr>
            </w:pPr>
            <w:r w:rsidRPr="00E4322C">
              <w:rPr>
                <w:rFonts w:ascii="Arial" w:hAnsi="Arial" w:cs="Arial"/>
                <w:color w:val="000000" w:themeColor="text1"/>
                <w:sz w:val="20"/>
                <w:szCs w:val="20"/>
              </w:rPr>
              <w:t>No</w:t>
            </w:r>
          </w:p>
        </w:tc>
      </w:tr>
      <w:tr w:rsidR="00485E2B" w:rsidRPr="00BC2149" w:rsidTr="006B7352">
        <w:trPr>
          <w:jc w:val="center"/>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485E2B" w:rsidRPr="00BC2149" w:rsidRDefault="00485E2B" w:rsidP="00485E2B">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3"/>
            <w:tcBorders>
              <w:top w:val="single" w:sz="12" w:space="0" w:color="auto"/>
              <w:right w:val="single" w:sz="12" w:space="0" w:color="auto"/>
            </w:tcBorders>
            <w:tcMar>
              <w:left w:w="57" w:type="dxa"/>
              <w:right w:w="57" w:type="dxa"/>
            </w:tcMar>
          </w:tcPr>
          <w:p w:rsidR="00485E2B" w:rsidRPr="00E4322C" w:rsidRDefault="00485E2B" w:rsidP="00485E2B">
            <w:pPr>
              <w:numPr>
                <w:ilvl w:val="0"/>
                <w:numId w:val="7"/>
              </w:numPr>
              <w:tabs>
                <w:tab w:val="left" w:pos="567"/>
              </w:tabs>
              <w:spacing w:after="0" w:line="240" w:lineRule="auto"/>
              <w:ind w:left="357" w:hanging="357"/>
              <w:contextualSpacing/>
              <w:jc w:val="both"/>
              <w:rPr>
                <w:rFonts w:ascii="Arial" w:eastAsia="Calibri" w:hAnsi="Arial" w:cs="Arial"/>
                <w:color w:val="000000" w:themeColor="text1"/>
                <w:sz w:val="20"/>
                <w:szCs w:val="20"/>
              </w:rPr>
            </w:pPr>
            <w:r w:rsidRPr="00E4322C">
              <w:rPr>
                <w:rFonts w:ascii="Arial" w:eastAsia="Calibri" w:hAnsi="Arial" w:cs="Arial"/>
                <w:color w:val="000000" w:themeColor="text1"/>
                <w:sz w:val="20"/>
                <w:szCs w:val="20"/>
              </w:rPr>
              <w:t>Ivir, V. (ur.) HRVATSKO-ENGLESKI POSLOVNO UPRAVNI RJEČNIK, Školska knjiga, Zagreb, 1998.</w:t>
            </w:r>
          </w:p>
          <w:p w:rsidR="00485E2B" w:rsidRPr="00E4322C" w:rsidRDefault="00485E2B" w:rsidP="00485E2B">
            <w:pPr>
              <w:numPr>
                <w:ilvl w:val="0"/>
                <w:numId w:val="7"/>
              </w:numPr>
              <w:tabs>
                <w:tab w:val="left" w:pos="567"/>
              </w:tabs>
              <w:spacing w:after="0" w:line="240" w:lineRule="auto"/>
              <w:ind w:left="357" w:hanging="357"/>
              <w:contextualSpacing/>
              <w:jc w:val="both"/>
              <w:rPr>
                <w:rFonts w:ascii="Arial" w:eastAsia="Calibri" w:hAnsi="Arial" w:cs="Arial"/>
                <w:color w:val="000000" w:themeColor="text1"/>
                <w:sz w:val="20"/>
                <w:szCs w:val="20"/>
              </w:rPr>
            </w:pPr>
            <w:r w:rsidRPr="00E4322C">
              <w:rPr>
                <w:rFonts w:ascii="Arial" w:eastAsia="Calibri" w:hAnsi="Arial" w:cs="Arial"/>
                <w:color w:val="000000" w:themeColor="text1"/>
                <w:sz w:val="20"/>
                <w:szCs w:val="20"/>
              </w:rPr>
              <w:t xml:space="preserve">LONGMAN BUSINESS ENGLISH DICTIONARY, </w:t>
            </w:r>
            <w:proofErr w:type="spellStart"/>
            <w:r w:rsidRPr="00E4322C">
              <w:rPr>
                <w:rFonts w:ascii="Arial" w:eastAsia="Calibri" w:hAnsi="Arial" w:cs="Arial"/>
                <w:color w:val="000000" w:themeColor="text1"/>
                <w:sz w:val="20"/>
                <w:szCs w:val="20"/>
              </w:rPr>
              <w:t>Pearson</w:t>
            </w:r>
            <w:proofErr w:type="spellEnd"/>
            <w:r w:rsidRPr="00E4322C">
              <w:rPr>
                <w:rFonts w:ascii="Arial" w:eastAsia="Calibri" w:hAnsi="Arial" w:cs="Arial"/>
                <w:color w:val="000000" w:themeColor="text1"/>
                <w:sz w:val="20"/>
                <w:szCs w:val="20"/>
              </w:rPr>
              <w:t xml:space="preserve"> </w:t>
            </w:r>
            <w:proofErr w:type="spellStart"/>
            <w:r w:rsidRPr="00E4322C">
              <w:rPr>
                <w:rFonts w:ascii="Arial" w:eastAsia="Calibri" w:hAnsi="Arial" w:cs="Arial"/>
                <w:color w:val="000000" w:themeColor="text1"/>
                <w:sz w:val="20"/>
                <w:szCs w:val="20"/>
              </w:rPr>
              <w:t>Education</w:t>
            </w:r>
            <w:proofErr w:type="spellEnd"/>
            <w:r w:rsidRPr="00E4322C">
              <w:rPr>
                <w:rFonts w:ascii="Arial" w:eastAsia="Calibri" w:hAnsi="Arial" w:cs="Arial"/>
                <w:color w:val="000000" w:themeColor="text1"/>
                <w:sz w:val="20"/>
                <w:szCs w:val="20"/>
              </w:rPr>
              <w:t xml:space="preserve">, </w:t>
            </w:r>
            <w:proofErr w:type="spellStart"/>
            <w:r w:rsidRPr="00E4322C">
              <w:rPr>
                <w:rFonts w:ascii="Arial" w:eastAsia="Calibri" w:hAnsi="Arial" w:cs="Arial"/>
                <w:color w:val="000000" w:themeColor="text1"/>
                <w:sz w:val="20"/>
                <w:szCs w:val="20"/>
              </w:rPr>
              <w:t>Essex</w:t>
            </w:r>
            <w:proofErr w:type="spellEnd"/>
            <w:r w:rsidRPr="00E4322C">
              <w:rPr>
                <w:rFonts w:ascii="Arial" w:eastAsia="Calibri" w:hAnsi="Arial" w:cs="Arial"/>
                <w:color w:val="000000" w:themeColor="text1"/>
                <w:sz w:val="20"/>
                <w:szCs w:val="20"/>
              </w:rPr>
              <w:t>, 2000.</w:t>
            </w:r>
          </w:p>
          <w:p w:rsidR="00485E2B" w:rsidRPr="00E4322C" w:rsidRDefault="00485E2B" w:rsidP="00485E2B">
            <w:pPr>
              <w:numPr>
                <w:ilvl w:val="0"/>
                <w:numId w:val="7"/>
              </w:numPr>
              <w:tabs>
                <w:tab w:val="left" w:pos="567"/>
              </w:tabs>
              <w:spacing w:after="0" w:line="240" w:lineRule="auto"/>
              <w:ind w:left="357" w:hanging="357"/>
              <w:contextualSpacing/>
              <w:jc w:val="both"/>
              <w:rPr>
                <w:rFonts w:ascii="Arial" w:eastAsia="Calibri" w:hAnsi="Arial" w:cs="Arial"/>
                <w:color w:val="000000" w:themeColor="text1"/>
                <w:sz w:val="20"/>
                <w:szCs w:val="20"/>
                <w:lang w:val="en-GB"/>
              </w:rPr>
            </w:pPr>
            <w:r w:rsidRPr="00E4322C">
              <w:rPr>
                <w:rFonts w:ascii="Arial" w:eastAsia="Calibri" w:hAnsi="Arial" w:cs="Arial"/>
                <w:color w:val="000000" w:themeColor="text1"/>
                <w:sz w:val="20"/>
                <w:szCs w:val="20"/>
                <w:lang w:val="en-GB"/>
              </w:rPr>
              <w:t>OXFORD BUSINESS ENGLISH DICTIONARY for learners of English, Oxford, 2005.</w:t>
            </w:r>
          </w:p>
          <w:p w:rsidR="006B7352" w:rsidRDefault="00485E2B" w:rsidP="00485E2B">
            <w:pPr>
              <w:numPr>
                <w:ilvl w:val="0"/>
                <w:numId w:val="7"/>
              </w:numPr>
              <w:spacing w:after="0" w:line="240" w:lineRule="auto"/>
              <w:ind w:left="357" w:hanging="357"/>
              <w:contextualSpacing/>
              <w:rPr>
                <w:rFonts w:ascii="Arial" w:eastAsia="Calibri" w:hAnsi="Arial" w:cs="Arial"/>
                <w:color w:val="000000" w:themeColor="text1"/>
                <w:sz w:val="20"/>
                <w:szCs w:val="20"/>
              </w:rPr>
            </w:pPr>
            <w:proofErr w:type="spellStart"/>
            <w:r w:rsidRPr="00E4322C">
              <w:rPr>
                <w:rFonts w:ascii="Arial" w:eastAsia="Calibri" w:hAnsi="Arial" w:cs="Arial"/>
                <w:color w:val="000000" w:themeColor="text1"/>
                <w:sz w:val="20"/>
                <w:szCs w:val="20"/>
              </w:rPr>
              <w:t>Špiljak</w:t>
            </w:r>
            <w:proofErr w:type="spellEnd"/>
            <w:r w:rsidRPr="00E4322C">
              <w:rPr>
                <w:rFonts w:ascii="Arial" w:eastAsia="Calibri" w:hAnsi="Arial" w:cs="Arial"/>
                <w:color w:val="000000" w:themeColor="text1"/>
                <w:sz w:val="20"/>
                <w:szCs w:val="20"/>
              </w:rPr>
              <w:t xml:space="preserve">, V. (ur.) ENGLESKO-HRVATSKI POSLOVNI RJEČNIK, </w:t>
            </w:r>
            <w:proofErr w:type="spellStart"/>
            <w:r w:rsidRPr="00E4322C">
              <w:rPr>
                <w:rFonts w:ascii="Arial" w:eastAsia="Calibri" w:hAnsi="Arial" w:cs="Arial"/>
                <w:color w:val="000000" w:themeColor="text1"/>
                <w:sz w:val="20"/>
                <w:szCs w:val="20"/>
              </w:rPr>
              <w:t>Masmedia</w:t>
            </w:r>
            <w:proofErr w:type="spellEnd"/>
            <w:r w:rsidRPr="00E4322C">
              <w:rPr>
                <w:rFonts w:ascii="Arial" w:eastAsia="Calibri" w:hAnsi="Arial" w:cs="Arial"/>
                <w:color w:val="000000" w:themeColor="text1"/>
                <w:sz w:val="20"/>
                <w:szCs w:val="20"/>
              </w:rPr>
              <w:t>, Zagreb, 2000.</w:t>
            </w:r>
          </w:p>
          <w:p w:rsidR="00485E2B" w:rsidRPr="006B7352" w:rsidRDefault="00485E2B" w:rsidP="00485E2B">
            <w:pPr>
              <w:numPr>
                <w:ilvl w:val="0"/>
                <w:numId w:val="7"/>
              </w:numPr>
              <w:spacing w:after="0" w:line="240" w:lineRule="auto"/>
              <w:ind w:left="357" w:hanging="357"/>
              <w:contextualSpacing/>
              <w:rPr>
                <w:rFonts w:ascii="Arial" w:eastAsia="Calibri" w:hAnsi="Arial" w:cs="Arial"/>
                <w:color w:val="000000" w:themeColor="text1"/>
                <w:sz w:val="20"/>
                <w:szCs w:val="20"/>
              </w:rPr>
            </w:pPr>
            <w:bookmarkStart w:id="0" w:name="_GoBack"/>
            <w:bookmarkEnd w:id="0"/>
            <w:r w:rsidRPr="006B7352">
              <w:rPr>
                <w:rFonts w:ascii="Arial" w:eastAsia="Calibri" w:hAnsi="Arial" w:cs="Arial"/>
                <w:color w:val="000000" w:themeColor="text1"/>
                <w:sz w:val="20"/>
                <w:szCs w:val="20"/>
              </w:rPr>
              <w:t xml:space="preserve">Špiljak, V. (ur.) HRVATSKO-ENGLESKI POSLOVNI RJEČNIK, </w:t>
            </w:r>
            <w:proofErr w:type="spellStart"/>
            <w:r w:rsidRPr="006B7352">
              <w:rPr>
                <w:rFonts w:ascii="Arial" w:eastAsia="Calibri" w:hAnsi="Arial" w:cs="Arial"/>
                <w:color w:val="000000" w:themeColor="text1"/>
                <w:sz w:val="20"/>
                <w:szCs w:val="20"/>
              </w:rPr>
              <w:t>Masmedia</w:t>
            </w:r>
            <w:proofErr w:type="spellEnd"/>
            <w:r w:rsidRPr="006B7352">
              <w:rPr>
                <w:rFonts w:ascii="Arial" w:eastAsia="Calibri" w:hAnsi="Arial" w:cs="Arial"/>
                <w:color w:val="000000" w:themeColor="text1"/>
                <w:sz w:val="20"/>
                <w:szCs w:val="20"/>
              </w:rPr>
              <w:t>, Zagreb, 2008.</w:t>
            </w:r>
          </w:p>
        </w:tc>
      </w:tr>
      <w:tr w:rsidR="00485E2B" w:rsidRPr="00BC2149" w:rsidTr="006B7352">
        <w:trPr>
          <w:jc w:val="center"/>
        </w:trPr>
        <w:tc>
          <w:tcPr>
            <w:tcW w:w="1912" w:type="dxa"/>
            <w:gridSpan w:val="2"/>
            <w:tcBorders>
              <w:left w:val="single" w:sz="12" w:space="0" w:color="auto"/>
            </w:tcBorders>
            <w:shd w:val="clear" w:color="auto" w:fill="CCFFFF"/>
            <w:tcMar>
              <w:left w:w="57" w:type="dxa"/>
              <w:right w:w="57" w:type="dxa"/>
            </w:tcMar>
            <w:vAlign w:val="center"/>
          </w:tcPr>
          <w:p w:rsidR="00485E2B" w:rsidRPr="00BC2149" w:rsidRDefault="00485E2B" w:rsidP="00485E2B">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Quality assurance methods that ensure the acquisition of exit competences</w:t>
            </w:r>
          </w:p>
        </w:tc>
        <w:tc>
          <w:tcPr>
            <w:tcW w:w="7552" w:type="dxa"/>
            <w:gridSpan w:val="13"/>
            <w:tcBorders>
              <w:right w:val="single" w:sz="12" w:space="0" w:color="auto"/>
            </w:tcBorders>
            <w:tcMar>
              <w:left w:w="57" w:type="dxa"/>
              <w:right w:w="57" w:type="dxa"/>
            </w:tcMar>
          </w:tcPr>
          <w:p w:rsidR="00485E2B" w:rsidRPr="00E4322C" w:rsidRDefault="00485E2B" w:rsidP="00485E2B">
            <w:pPr>
              <w:numPr>
                <w:ilvl w:val="0"/>
                <w:numId w:val="8"/>
              </w:numPr>
              <w:tabs>
                <w:tab w:val="left" w:pos="2820"/>
              </w:tabs>
              <w:spacing w:after="0"/>
              <w:rPr>
                <w:rFonts w:ascii="Arial" w:hAnsi="Arial" w:cs="Arial"/>
                <w:bCs/>
                <w:color w:val="000000" w:themeColor="text1"/>
                <w:sz w:val="20"/>
                <w:szCs w:val="20"/>
                <w:lang w:val="en-US"/>
              </w:rPr>
            </w:pPr>
            <w:r w:rsidRPr="00E4322C">
              <w:rPr>
                <w:rFonts w:ascii="Arial" w:hAnsi="Arial" w:cs="Arial"/>
                <w:bCs/>
                <w:color w:val="000000" w:themeColor="text1"/>
                <w:sz w:val="20"/>
                <w:szCs w:val="20"/>
                <w:lang w:val="en-US"/>
              </w:rPr>
              <w:t>Registering students' attendance and success in carrying out their duties (lecturer)</w:t>
            </w:r>
          </w:p>
          <w:p w:rsidR="00485E2B" w:rsidRPr="00E4322C" w:rsidRDefault="00485E2B" w:rsidP="00485E2B">
            <w:pPr>
              <w:numPr>
                <w:ilvl w:val="0"/>
                <w:numId w:val="8"/>
              </w:numPr>
              <w:tabs>
                <w:tab w:val="left" w:pos="2820"/>
              </w:tabs>
              <w:spacing w:after="0"/>
              <w:rPr>
                <w:rFonts w:ascii="Arial" w:hAnsi="Arial" w:cs="Arial"/>
                <w:bCs/>
                <w:color w:val="000000" w:themeColor="text1"/>
                <w:sz w:val="20"/>
                <w:szCs w:val="20"/>
                <w:lang w:val="en-US"/>
              </w:rPr>
            </w:pPr>
            <w:r w:rsidRPr="00E4322C">
              <w:rPr>
                <w:rFonts w:ascii="Arial" w:hAnsi="Arial" w:cs="Arial"/>
                <w:bCs/>
                <w:color w:val="000000" w:themeColor="text1"/>
                <w:sz w:val="20"/>
                <w:szCs w:val="20"/>
                <w:lang w:val="en-US"/>
              </w:rPr>
              <w:t>Monitoring lectures and practice hours (Vice Dean for Academic Affairs)</w:t>
            </w:r>
          </w:p>
          <w:p w:rsidR="00485E2B" w:rsidRPr="00E4322C" w:rsidRDefault="00485E2B" w:rsidP="00485E2B">
            <w:pPr>
              <w:numPr>
                <w:ilvl w:val="0"/>
                <w:numId w:val="8"/>
              </w:numPr>
              <w:tabs>
                <w:tab w:val="left" w:pos="2820"/>
              </w:tabs>
              <w:spacing w:after="0"/>
              <w:rPr>
                <w:rFonts w:ascii="Arial" w:hAnsi="Arial" w:cs="Arial"/>
                <w:bCs/>
                <w:color w:val="000000" w:themeColor="text1"/>
                <w:sz w:val="20"/>
                <w:szCs w:val="20"/>
                <w:lang w:val="en-US"/>
              </w:rPr>
            </w:pPr>
            <w:r w:rsidRPr="00E4322C">
              <w:rPr>
                <w:rFonts w:ascii="Arial" w:hAnsi="Arial" w:cs="Arial"/>
                <w:bCs/>
                <w:color w:val="000000" w:themeColor="text1"/>
                <w:sz w:val="20"/>
                <w:szCs w:val="20"/>
                <w:lang w:val="en-US"/>
              </w:rPr>
              <w:t>Students' performance analysis in each course (Vice Dean for Academic Affairs)</w:t>
            </w:r>
          </w:p>
          <w:p w:rsidR="00485E2B" w:rsidRPr="00E4322C" w:rsidRDefault="00485E2B" w:rsidP="00485E2B">
            <w:pPr>
              <w:numPr>
                <w:ilvl w:val="0"/>
                <w:numId w:val="8"/>
              </w:numPr>
              <w:tabs>
                <w:tab w:val="left" w:pos="2820"/>
              </w:tabs>
              <w:spacing w:after="0"/>
              <w:rPr>
                <w:rFonts w:ascii="Arial" w:hAnsi="Arial" w:cs="Arial"/>
                <w:bCs/>
                <w:color w:val="000000" w:themeColor="text1"/>
                <w:sz w:val="20"/>
                <w:szCs w:val="20"/>
                <w:lang w:val="en-US"/>
              </w:rPr>
            </w:pPr>
            <w:r w:rsidRPr="00E4322C">
              <w:rPr>
                <w:rFonts w:ascii="Arial" w:hAnsi="Arial" w:cs="Arial"/>
                <w:bCs/>
                <w:color w:val="000000" w:themeColor="text1"/>
                <w:sz w:val="20"/>
                <w:szCs w:val="20"/>
                <w:lang w:val="en-US"/>
              </w:rPr>
              <w:t>Students' questionnaire on the quality of lecturer and classes for each course (University of Split, Quality Assurance Centre)</w:t>
            </w:r>
          </w:p>
          <w:p w:rsidR="00485E2B" w:rsidRPr="00E4322C" w:rsidRDefault="00485E2B" w:rsidP="00485E2B">
            <w:pPr>
              <w:numPr>
                <w:ilvl w:val="0"/>
                <w:numId w:val="8"/>
              </w:numPr>
              <w:tabs>
                <w:tab w:val="left" w:pos="2820"/>
              </w:tabs>
              <w:spacing w:after="0"/>
              <w:rPr>
                <w:rFonts w:ascii="Arial" w:hAnsi="Arial" w:cs="Arial"/>
                <w:bCs/>
                <w:color w:val="000000" w:themeColor="text1"/>
                <w:sz w:val="20"/>
                <w:szCs w:val="20"/>
                <w:lang w:val="en-US"/>
              </w:rPr>
            </w:pPr>
            <w:r w:rsidRPr="00E4322C">
              <w:rPr>
                <w:rFonts w:ascii="Arial" w:hAnsi="Arial" w:cs="Arial"/>
                <w:bCs/>
                <w:color w:val="000000" w:themeColor="text1"/>
                <w:sz w:val="20"/>
                <w:szCs w:val="20"/>
                <w:lang w:val="en-US"/>
              </w:rPr>
              <w:t>Examination is the instrument used to evaluate individual course outcomes by the course lecturer. The exam contents may be assessed periodically by the Vice Dean for Academic Affairs in order to establish the adequacy of the testing methods.</w:t>
            </w:r>
          </w:p>
        </w:tc>
      </w:tr>
      <w:tr w:rsidR="00485E2B" w:rsidRPr="00BC2149" w:rsidTr="006B7352">
        <w:trPr>
          <w:jc w:val="center"/>
        </w:trPr>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485E2B" w:rsidRPr="00BC2149" w:rsidRDefault="00485E2B" w:rsidP="00485E2B">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Other (</w:t>
            </w:r>
            <w:r w:rsidRPr="00BC2149">
              <w:rPr>
                <w:rFonts w:ascii="Arial" w:hAnsi="Arial" w:cs="Arial"/>
                <w:sz w:val="20"/>
                <w:szCs w:val="20"/>
                <w:lang w:val="en-GB"/>
              </w:rPr>
              <w:t>as the proposer wishes to add)</w:t>
            </w:r>
          </w:p>
        </w:tc>
        <w:tc>
          <w:tcPr>
            <w:tcW w:w="7552" w:type="dxa"/>
            <w:gridSpan w:val="13"/>
            <w:tcBorders>
              <w:bottom w:val="single" w:sz="12" w:space="0" w:color="auto"/>
              <w:right w:val="single" w:sz="12" w:space="0" w:color="auto"/>
            </w:tcBorders>
            <w:tcMar>
              <w:left w:w="57" w:type="dxa"/>
              <w:right w:w="57" w:type="dxa"/>
            </w:tcMar>
          </w:tcPr>
          <w:p w:rsidR="00485E2B" w:rsidRPr="00E4322C" w:rsidRDefault="00485E2B" w:rsidP="00485E2B">
            <w:pPr>
              <w:tabs>
                <w:tab w:val="left" w:pos="2820"/>
              </w:tabs>
              <w:spacing w:after="0"/>
              <w:rPr>
                <w:rFonts w:ascii="Arial" w:hAnsi="Arial" w:cs="Arial"/>
                <w:bCs/>
                <w:color w:val="000000" w:themeColor="text1"/>
                <w:sz w:val="20"/>
                <w:szCs w:val="20"/>
                <w:lang w:val="en-US"/>
              </w:rPr>
            </w:pPr>
          </w:p>
          <w:p w:rsidR="00485E2B" w:rsidRPr="00E4322C" w:rsidRDefault="00485E2B" w:rsidP="00485E2B">
            <w:pPr>
              <w:tabs>
                <w:tab w:val="left" w:pos="2820"/>
              </w:tabs>
              <w:spacing w:after="0"/>
              <w:rPr>
                <w:rFonts w:ascii="Arial" w:hAnsi="Arial" w:cs="Arial"/>
                <w:color w:val="000000" w:themeColor="text1"/>
                <w:sz w:val="20"/>
                <w:szCs w:val="20"/>
              </w:rPr>
            </w:pPr>
            <w:r w:rsidRPr="00E4322C">
              <w:rPr>
                <w:rFonts w:ascii="Arial" w:hAnsi="Arial" w:cs="Arial"/>
                <w:bCs/>
                <w:color w:val="000000" w:themeColor="text1"/>
                <w:sz w:val="20"/>
                <w:szCs w:val="20"/>
                <w:lang w:val="en-US"/>
              </w:rPr>
              <w:t>Language of instruction is English.</w:t>
            </w:r>
          </w:p>
        </w:tc>
      </w:tr>
    </w:tbl>
    <w:p w:rsidR="003A610A" w:rsidRDefault="003A610A"/>
    <w:p w:rsidR="003A610A" w:rsidRDefault="003A610A"/>
    <w:sectPr w:rsidR="003A610A" w:rsidSect="000205B4">
      <w:footerReference w:type="default" r:id="rId8"/>
      <w:footerReference w:type="first" r:id="rId9"/>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A48" w:rsidRDefault="00387A48" w:rsidP="00E4322C">
      <w:pPr>
        <w:spacing w:after="0" w:line="240" w:lineRule="auto"/>
      </w:pPr>
      <w:r>
        <w:separator/>
      </w:r>
    </w:p>
  </w:endnote>
  <w:endnote w:type="continuationSeparator" w:id="0">
    <w:p w:rsidR="00387A48" w:rsidRDefault="00387A48" w:rsidP="00E432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22C" w:rsidRDefault="00E4322C" w:rsidP="00E4322C">
    <w:pPr>
      <w:pStyle w:val="Footer"/>
    </w:pPr>
    <w:r>
      <w:t>2020./2021. 01/12/20 – 40.Sj. FV</w:t>
    </w:r>
  </w:p>
  <w:p w:rsidR="00E4322C" w:rsidRDefault="00E4322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322C" w:rsidRDefault="00E4322C" w:rsidP="00E4322C">
    <w:pPr>
      <w:pStyle w:val="Footer"/>
    </w:pPr>
    <w:r>
      <w:t>2020./2021. 01/12/20 – 40.Sj. FV</w:t>
    </w:r>
  </w:p>
  <w:p w:rsidR="00E4322C" w:rsidRDefault="00E4322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A48" w:rsidRDefault="00387A48" w:rsidP="00E4322C">
      <w:pPr>
        <w:spacing w:after="0" w:line="240" w:lineRule="auto"/>
      </w:pPr>
      <w:r>
        <w:separator/>
      </w:r>
    </w:p>
  </w:footnote>
  <w:footnote w:type="continuationSeparator" w:id="0">
    <w:p w:rsidR="00387A48" w:rsidRDefault="00387A48" w:rsidP="00E432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6DEB"/>
    <w:multiLevelType w:val="hybridMultilevel"/>
    <w:tmpl w:val="4F8E70AE"/>
    <w:lvl w:ilvl="0" w:tplc="5962705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E26A86"/>
    <w:multiLevelType w:val="hybridMultilevel"/>
    <w:tmpl w:val="DD7C984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5A132ED"/>
    <w:multiLevelType w:val="hybridMultilevel"/>
    <w:tmpl w:val="E39A3DC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421C7D21"/>
    <w:multiLevelType w:val="hybridMultilevel"/>
    <w:tmpl w:val="5EB01DF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15:restartNumberingAfterBreak="0">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6"/>
  </w:num>
  <w:num w:numId="3">
    <w:abstractNumId w:val="0"/>
  </w:num>
  <w:num w:numId="4">
    <w:abstractNumId w:val="3"/>
  </w:num>
  <w:num w:numId="5">
    <w:abstractNumId w:val="1"/>
  </w:num>
  <w:num w:numId="6">
    <w:abstractNumId w:val="5"/>
  </w:num>
  <w:num w:numId="7">
    <w:abstractNumId w:val="2"/>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0A"/>
    <w:rsid w:val="00015D62"/>
    <w:rsid w:val="000205B4"/>
    <w:rsid w:val="000412A1"/>
    <w:rsid w:val="00075FF9"/>
    <w:rsid w:val="00087A17"/>
    <w:rsid w:val="000A0153"/>
    <w:rsid w:val="000C2A04"/>
    <w:rsid w:val="000E1522"/>
    <w:rsid w:val="000E1646"/>
    <w:rsid w:val="000F2B59"/>
    <w:rsid w:val="00126ED0"/>
    <w:rsid w:val="00141CCB"/>
    <w:rsid w:val="001860CC"/>
    <w:rsid w:val="00195C52"/>
    <w:rsid w:val="001A4A43"/>
    <w:rsid w:val="00214016"/>
    <w:rsid w:val="00220AA3"/>
    <w:rsid w:val="002500F9"/>
    <w:rsid w:val="00283151"/>
    <w:rsid w:val="00297967"/>
    <w:rsid w:val="002A6E50"/>
    <w:rsid w:val="002C0E00"/>
    <w:rsid w:val="00335D59"/>
    <w:rsid w:val="0034200C"/>
    <w:rsid w:val="00354A70"/>
    <w:rsid w:val="00387A48"/>
    <w:rsid w:val="00393A6A"/>
    <w:rsid w:val="003959B5"/>
    <w:rsid w:val="003A610A"/>
    <w:rsid w:val="003B3654"/>
    <w:rsid w:val="003C11DA"/>
    <w:rsid w:val="003C5FD3"/>
    <w:rsid w:val="00431F50"/>
    <w:rsid w:val="0047710D"/>
    <w:rsid w:val="00481FE7"/>
    <w:rsid w:val="00485E2B"/>
    <w:rsid w:val="00486916"/>
    <w:rsid w:val="004A5A12"/>
    <w:rsid w:val="004B32CB"/>
    <w:rsid w:val="00507807"/>
    <w:rsid w:val="00540749"/>
    <w:rsid w:val="005449CD"/>
    <w:rsid w:val="005642BC"/>
    <w:rsid w:val="0057290F"/>
    <w:rsid w:val="005872FB"/>
    <w:rsid w:val="006102E8"/>
    <w:rsid w:val="0061072C"/>
    <w:rsid w:val="006508AC"/>
    <w:rsid w:val="00664F78"/>
    <w:rsid w:val="0069340A"/>
    <w:rsid w:val="006B1466"/>
    <w:rsid w:val="006B7352"/>
    <w:rsid w:val="006F25F6"/>
    <w:rsid w:val="007001DB"/>
    <w:rsid w:val="00756A15"/>
    <w:rsid w:val="00767BF3"/>
    <w:rsid w:val="00814DAA"/>
    <w:rsid w:val="00823F27"/>
    <w:rsid w:val="008447A8"/>
    <w:rsid w:val="00855424"/>
    <w:rsid w:val="00881486"/>
    <w:rsid w:val="008A3D8A"/>
    <w:rsid w:val="008C5D14"/>
    <w:rsid w:val="008E6321"/>
    <w:rsid w:val="00922086"/>
    <w:rsid w:val="009702D7"/>
    <w:rsid w:val="009746FD"/>
    <w:rsid w:val="00982706"/>
    <w:rsid w:val="0098431F"/>
    <w:rsid w:val="00991B79"/>
    <w:rsid w:val="009B7546"/>
    <w:rsid w:val="009D1700"/>
    <w:rsid w:val="009D3D28"/>
    <w:rsid w:val="00A0734E"/>
    <w:rsid w:val="00A14691"/>
    <w:rsid w:val="00A23268"/>
    <w:rsid w:val="00A92792"/>
    <w:rsid w:val="00AB26D8"/>
    <w:rsid w:val="00AB2827"/>
    <w:rsid w:val="00AE72F3"/>
    <w:rsid w:val="00B14CFC"/>
    <w:rsid w:val="00BD1CAF"/>
    <w:rsid w:val="00BE1520"/>
    <w:rsid w:val="00C00E51"/>
    <w:rsid w:val="00C0460F"/>
    <w:rsid w:val="00C21014"/>
    <w:rsid w:val="00C62B67"/>
    <w:rsid w:val="00C77F07"/>
    <w:rsid w:val="00C81627"/>
    <w:rsid w:val="00C94FDA"/>
    <w:rsid w:val="00CF2A1C"/>
    <w:rsid w:val="00CF71AF"/>
    <w:rsid w:val="00D32378"/>
    <w:rsid w:val="00D357CE"/>
    <w:rsid w:val="00D91334"/>
    <w:rsid w:val="00D94A63"/>
    <w:rsid w:val="00E125BC"/>
    <w:rsid w:val="00E144E8"/>
    <w:rsid w:val="00E40180"/>
    <w:rsid w:val="00E4322C"/>
    <w:rsid w:val="00E6092B"/>
    <w:rsid w:val="00E77999"/>
    <w:rsid w:val="00E844E5"/>
    <w:rsid w:val="00EA23E3"/>
    <w:rsid w:val="00FC14F4"/>
    <w:rsid w:val="00FE1C7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491A5A"/>
  <w15:docId w15:val="{506BC31D-86E7-481E-8A50-C356B1AD0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BE1520"/>
    <w:pPr>
      <w:ind w:left="720"/>
      <w:contextualSpacing/>
    </w:pPr>
  </w:style>
  <w:style w:type="character" w:styleId="Hyperlink">
    <w:name w:val="Hyperlink"/>
    <w:basedOn w:val="DefaultParagraphFont"/>
    <w:unhideWhenUsed/>
    <w:rsid w:val="00BE1520"/>
    <w:rPr>
      <w:color w:val="0000FF" w:themeColor="hyperlink"/>
      <w:u w:val="single"/>
    </w:rPr>
  </w:style>
  <w:style w:type="paragraph" w:styleId="Header">
    <w:name w:val="header"/>
    <w:basedOn w:val="Normal"/>
    <w:link w:val="HeaderChar"/>
    <w:unhideWhenUsed/>
    <w:rsid w:val="00E4322C"/>
    <w:pPr>
      <w:tabs>
        <w:tab w:val="center" w:pos="4680"/>
        <w:tab w:val="right" w:pos="9360"/>
      </w:tabs>
      <w:spacing w:after="0" w:line="240" w:lineRule="auto"/>
    </w:pPr>
  </w:style>
  <w:style w:type="character" w:customStyle="1" w:styleId="HeaderChar">
    <w:name w:val="Header Char"/>
    <w:basedOn w:val="DefaultParagraphFont"/>
    <w:link w:val="Header"/>
    <w:rsid w:val="00E4322C"/>
    <w:rPr>
      <w:rFonts w:ascii="Calibri" w:hAnsi="Calibri"/>
      <w:sz w:val="22"/>
      <w:szCs w:val="22"/>
      <w:lang w:eastAsia="en-US"/>
    </w:rPr>
  </w:style>
  <w:style w:type="paragraph" w:styleId="Footer">
    <w:name w:val="footer"/>
    <w:basedOn w:val="Normal"/>
    <w:link w:val="FooterChar"/>
    <w:uiPriority w:val="99"/>
    <w:unhideWhenUsed/>
    <w:rsid w:val="00E432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322C"/>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48028">
      <w:bodyDiv w:val="1"/>
      <w:marLeft w:val="0"/>
      <w:marRight w:val="0"/>
      <w:marTop w:val="0"/>
      <w:marBottom w:val="0"/>
      <w:divBdr>
        <w:top w:val="none" w:sz="0" w:space="0" w:color="auto"/>
        <w:left w:val="none" w:sz="0" w:space="0" w:color="auto"/>
        <w:bottom w:val="none" w:sz="0" w:space="0" w:color="auto"/>
        <w:right w:val="none" w:sz="0" w:space="0" w:color="auto"/>
      </w:divBdr>
    </w:div>
    <w:div w:id="109806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gl/ptJCj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1078</Words>
  <Characters>6141</Characters>
  <Application>Microsoft Office Word</Application>
  <DocSecurity>0</DocSecurity>
  <Lines>51</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reviewer</cp:lastModifiedBy>
  <cp:revision>2</cp:revision>
  <dcterms:created xsi:type="dcterms:W3CDTF">2021-10-12T14:49:00Z</dcterms:created>
  <dcterms:modified xsi:type="dcterms:W3CDTF">2021-10-12T14:49:00Z</dcterms:modified>
</cp:coreProperties>
</file>